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32" w:rsidRDefault="00AA4232"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265295" w:rsidP="00F21A8B">
      <w:pPr>
        <w:jc w:val="center"/>
      </w:pPr>
      <w:r>
        <w:rPr>
          <w:noProof/>
        </w:rPr>
        <w:drawing>
          <wp:inline distT="0" distB="0" distL="0" distR="0">
            <wp:extent cx="45720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MB.jpg"/>
                    <pic:cNvPicPr/>
                  </pic:nvPicPr>
                  <pic:blipFill>
                    <a:blip r:embed="rId7">
                      <a:extLst>
                        <a:ext uri="{28A0092B-C50C-407E-A947-70E740481C1C}">
                          <a14:useLocalDpi xmlns:a14="http://schemas.microsoft.com/office/drawing/2010/main" val="0"/>
                        </a:ext>
                      </a:extLst>
                    </a:blip>
                    <a:stretch>
                      <a:fillRect/>
                    </a:stretch>
                  </pic:blipFill>
                  <pic:spPr>
                    <a:xfrm>
                      <a:off x="0" y="0"/>
                      <a:ext cx="4572000" cy="901700"/>
                    </a:xfrm>
                    <a:prstGeom prst="rect">
                      <a:avLst/>
                    </a:prstGeom>
                  </pic:spPr>
                </pic:pic>
              </a:graphicData>
            </a:graphic>
          </wp:inline>
        </w:drawing>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b/>
          <w:sz w:val="36"/>
          <w:szCs w:val="36"/>
        </w:rPr>
      </w:pPr>
      <w:r w:rsidRPr="00F21A8B">
        <w:rPr>
          <w:b/>
          <w:sz w:val="36"/>
          <w:szCs w:val="36"/>
        </w:rPr>
        <w:t>201</w:t>
      </w:r>
      <w:r w:rsidR="00265295">
        <w:rPr>
          <w:b/>
          <w:sz w:val="36"/>
          <w:szCs w:val="36"/>
        </w:rPr>
        <w:t>9</w:t>
      </w:r>
      <w:r w:rsidRPr="00F21A8B">
        <w:rPr>
          <w:b/>
          <w:sz w:val="36"/>
          <w:szCs w:val="36"/>
        </w:rPr>
        <w:t>-20</w:t>
      </w:r>
      <w:r w:rsidR="00265295">
        <w:rPr>
          <w:b/>
          <w:sz w:val="36"/>
          <w:szCs w:val="36"/>
        </w:rPr>
        <w:t>20</w:t>
      </w:r>
    </w:p>
    <w:p w:rsidR="00F21A8B" w:rsidRPr="00F21A8B" w:rsidRDefault="00F21A8B" w:rsidP="00F21A8B">
      <w:pPr>
        <w:jc w:val="center"/>
        <w:rPr>
          <w:b/>
          <w:sz w:val="36"/>
          <w:szCs w:val="36"/>
        </w:rPr>
      </w:pPr>
      <w:r w:rsidRPr="00F21A8B">
        <w:rPr>
          <w:b/>
          <w:sz w:val="36"/>
          <w:szCs w:val="36"/>
        </w:rPr>
        <w:t>Wabash College Employment Guide</w:t>
      </w:r>
    </w:p>
    <w:p w:rsidR="00F21A8B" w:rsidRPr="00F21A8B" w:rsidRDefault="00F21A8B" w:rsidP="00F21A8B">
      <w:pPr>
        <w:jc w:val="center"/>
        <w:rPr>
          <w:b/>
          <w:sz w:val="36"/>
          <w:szCs w:val="36"/>
        </w:rPr>
      </w:pPr>
      <w:r w:rsidRPr="00F21A8B">
        <w:rPr>
          <w:b/>
          <w:sz w:val="36"/>
          <w:szCs w:val="36"/>
        </w:rPr>
        <w:t>For Exempt and Non-Exempt Employees</w:t>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sz w:val="28"/>
          <w:szCs w:val="28"/>
        </w:rPr>
      </w:pPr>
      <w:r w:rsidRPr="00F21A8B">
        <w:rPr>
          <w:sz w:val="28"/>
          <w:szCs w:val="28"/>
        </w:rPr>
        <w:t>Office of Human Resources</w:t>
      </w:r>
    </w:p>
    <w:p w:rsidR="00F21A8B" w:rsidRDefault="00F21A8B" w:rsidP="00F21A8B">
      <w:pPr>
        <w:jc w:val="center"/>
        <w:rPr>
          <w:sz w:val="28"/>
          <w:szCs w:val="28"/>
        </w:rPr>
      </w:pPr>
      <w:r w:rsidRPr="00F21A8B">
        <w:rPr>
          <w:sz w:val="28"/>
          <w:szCs w:val="28"/>
        </w:rPr>
        <w:t>Wabash College</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Pr="000820E9" w:rsidRDefault="00F21A8B" w:rsidP="00F21A8B">
      <w:pPr>
        <w:jc w:val="center"/>
        <w:rPr>
          <w:b/>
          <w:sz w:val="28"/>
          <w:szCs w:val="28"/>
        </w:rPr>
      </w:pPr>
      <w:r w:rsidRPr="000820E9">
        <w:rPr>
          <w:b/>
          <w:sz w:val="28"/>
          <w:szCs w:val="28"/>
        </w:rPr>
        <w:t>TABLE OF CONTENTS</w:t>
      </w:r>
    </w:p>
    <w:p w:rsidR="00F21A8B" w:rsidRDefault="00F21A8B" w:rsidP="00F21A8B"/>
    <w:p w:rsidR="00F21A8B" w:rsidRDefault="00F21A8B" w:rsidP="00F21A8B"/>
    <w:p w:rsidR="00F21A8B" w:rsidRDefault="00F21A8B" w:rsidP="00F21A8B">
      <w:pPr>
        <w:spacing w:line="360" w:lineRule="auto"/>
        <w:rPr>
          <w:b/>
        </w:rPr>
      </w:pPr>
      <w:r w:rsidRPr="00F21A8B">
        <w:rPr>
          <w:b/>
        </w:rPr>
        <w:lastRenderedPageBreak/>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rsidR="000820E9" w:rsidRPr="00F21A8B" w:rsidRDefault="000820E9" w:rsidP="00F21A8B">
      <w:pPr>
        <w:spacing w:line="360" w:lineRule="auto"/>
        <w:rPr>
          <w:b/>
        </w:rPr>
      </w:pPr>
    </w:p>
    <w:p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rsidR="000820E9" w:rsidRPr="00F21A8B" w:rsidRDefault="000820E9" w:rsidP="00F21A8B">
      <w:pPr>
        <w:spacing w:line="360" w:lineRule="auto"/>
        <w:rPr>
          <w:b/>
        </w:rPr>
      </w:pPr>
    </w:p>
    <w:p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rsidR="00F21A8B" w:rsidRDefault="00F21A8B" w:rsidP="00F21A8B">
      <w:pPr>
        <w:spacing w:line="360" w:lineRule="auto"/>
      </w:pPr>
    </w:p>
    <w:p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rsidR="00F21A8B" w:rsidRDefault="000820E9" w:rsidP="00F21A8B">
      <w:pPr>
        <w:spacing w:line="360" w:lineRule="auto"/>
        <w:ind w:firstLine="720"/>
      </w:pPr>
      <w:r>
        <w:t>2.2</w:t>
      </w:r>
      <w:r>
        <w:tab/>
        <w:t>Term Life Insurance</w:t>
      </w:r>
      <w:r>
        <w:tab/>
      </w:r>
      <w:r>
        <w:tab/>
      </w:r>
      <w:r>
        <w:tab/>
      </w:r>
      <w:r>
        <w:tab/>
      </w:r>
      <w:r>
        <w:tab/>
      </w:r>
      <w:r>
        <w:tab/>
      </w:r>
      <w:r>
        <w:tab/>
      </w:r>
      <w:r>
        <w:tab/>
        <w:t>9</w:t>
      </w:r>
    </w:p>
    <w:p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rsidR="00F21A8B" w:rsidRDefault="000820E9" w:rsidP="00F21A8B">
      <w:pPr>
        <w:spacing w:line="360" w:lineRule="auto"/>
        <w:ind w:firstLine="720"/>
      </w:pPr>
      <w:r>
        <w:t>2.6</w:t>
      </w:r>
      <w:r>
        <w:tab/>
        <w:t xml:space="preserve">Vision Insurance </w:t>
      </w:r>
      <w:r>
        <w:tab/>
      </w:r>
      <w:r>
        <w:tab/>
      </w:r>
      <w:r>
        <w:tab/>
      </w:r>
      <w:r>
        <w:tab/>
      </w:r>
      <w:r>
        <w:tab/>
      </w:r>
      <w:r>
        <w:tab/>
      </w:r>
      <w:r>
        <w:tab/>
      </w:r>
      <w:r>
        <w:tab/>
        <w:t>10</w:t>
      </w:r>
    </w:p>
    <w:p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rsidR="00F21A8B" w:rsidRDefault="00F21A8B" w:rsidP="00F21A8B">
      <w:pPr>
        <w:spacing w:line="360" w:lineRule="auto"/>
        <w:ind w:firstLine="720"/>
      </w:pPr>
      <w:r>
        <w:t>3.1</w:t>
      </w:r>
      <w:r>
        <w:tab/>
        <w:t>Professional Conduct Policy and Prohibition Against Harassment</w:t>
      </w:r>
      <w:r>
        <w:tab/>
      </w:r>
      <w:r>
        <w:tab/>
        <w:t>1</w:t>
      </w:r>
      <w:r w:rsidR="000820E9">
        <w:t>8</w:t>
      </w:r>
    </w:p>
    <w:p w:rsidR="00F21A8B" w:rsidRDefault="00F21A8B" w:rsidP="00F21A8B">
      <w:pPr>
        <w:spacing w:line="360" w:lineRule="auto"/>
        <w:ind w:firstLine="720"/>
      </w:pPr>
      <w:r>
        <w:t xml:space="preserve">3.2 </w:t>
      </w:r>
      <w:r>
        <w:tab/>
        <w:t>Electronic Media, Service</w:t>
      </w:r>
      <w:r w:rsidR="000820E9">
        <w:t>s, and Communication Policy</w:t>
      </w:r>
      <w:r w:rsidR="000820E9">
        <w:tab/>
      </w:r>
      <w:r w:rsidR="000820E9">
        <w:tab/>
      </w:r>
      <w:r w:rsidR="000820E9">
        <w:tab/>
        <w:t>19</w:t>
      </w:r>
    </w:p>
    <w:p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rsidR="00F21A8B" w:rsidRDefault="00F21A8B" w:rsidP="00F21A8B">
      <w:pPr>
        <w:spacing w:line="360" w:lineRule="auto"/>
        <w:ind w:firstLine="720"/>
      </w:pPr>
      <w:r>
        <w:lastRenderedPageBreak/>
        <w:t xml:space="preserve">3.4 </w:t>
      </w:r>
      <w:r>
        <w:tab/>
        <w:t>Policies and Procedures Rela</w:t>
      </w:r>
      <w:r w:rsidR="000820E9">
        <w:t>ting to Research Misconduct</w:t>
      </w:r>
      <w:r w:rsidR="000820E9">
        <w:tab/>
      </w:r>
      <w:r w:rsidR="000820E9">
        <w:tab/>
      </w:r>
      <w:r w:rsidR="000820E9">
        <w:tab/>
        <w:t>26</w:t>
      </w:r>
    </w:p>
    <w:p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33</w:t>
      </w:r>
    </w:p>
    <w:p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35</w:t>
      </w:r>
    </w:p>
    <w:p w:rsidR="00F21A8B" w:rsidRDefault="00F21A8B" w:rsidP="00F21A8B">
      <w:pPr>
        <w:spacing w:line="360" w:lineRule="auto"/>
        <w:ind w:firstLine="720"/>
      </w:pPr>
      <w:r>
        <w:t xml:space="preserve">3.7 </w:t>
      </w:r>
      <w:r>
        <w:tab/>
        <w:t>Notice to the College Community Pursuant to the Drug-Free</w:t>
      </w:r>
    </w:p>
    <w:p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39</w:t>
      </w:r>
    </w:p>
    <w:p w:rsidR="00F21A8B" w:rsidRDefault="000820E9" w:rsidP="00F21A8B">
      <w:pPr>
        <w:spacing w:line="360" w:lineRule="auto"/>
        <w:ind w:firstLine="720"/>
      </w:pPr>
      <w:r>
        <w:t xml:space="preserve">3.8 </w:t>
      </w:r>
      <w:r>
        <w:tab/>
        <w:t>Smoking Policy</w:t>
      </w:r>
      <w:r>
        <w:tab/>
      </w:r>
      <w:r>
        <w:tab/>
      </w:r>
      <w:r>
        <w:tab/>
      </w:r>
      <w:r>
        <w:tab/>
      </w:r>
      <w:r>
        <w:tab/>
      </w:r>
      <w:r>
        <w:tab/>
      </w:r>
      <w:r>
        <w:tab/>
      </w:r>
      <w:r>
        <w:tab/>
        <w:t>41</w:t>
      </w:r>
    </w:p>
    <w:p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t>41</w:t>
      </w:r>
    </w:p>
    <w:p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43</w:t>
      </w:r>
    </w:p>
    <w:p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45</w:t>
      </w:r>
    </w:p>
    <w:p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48</w:t>
      </w:r>
    </w:p>
    <w:p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52</w:t>
      </w:r>
    </w:p>
    <w:p w:rsidR="00265295" w:rsidRDefault="00265295" w:rsidP="00F21A8B">
      <w:pPr>
        <w:spacing w:line="360" w:lineRule="auto"/>
        <w:ind w:firstLine="720"/>
      </w:pPr>
      <w:r>
        <w:t>3.14</w:t>
      </w:r>
      <w:r>
        <w:tab/>
        <w:t>Employment and Promotion Background Checks</w:t>
      </w:r>
      <w:r>
        <w:tab/>
      </w:r>
      <w:r>
        <w:tab/>
      </w:r>
      <w:r>
        <w:tab/>
      </w:r>
      <w:r>
        <w:tab/>
      </w:r>
      <w:r w:rsidR="005F58D3">
        <w:t>52</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Pr="00F21A8B">
        <w:rPr>
          <w:b/>
        </w:rPr>
        <w:t>5</w:t>
      </w:r>
      <w:r w:rsidR="005F58D3">
        <w:rPr>
          <w:b/>
        </w:rPr>
        <w:t>4</w:t>
      </w:r>
      <w:r w:rsidRPr="00F21A8B">
        <w:rPr>
          <w:b/>
        </w:rPr>
        <w:t>-5</w:t>
      </w:r>
      <w:r w:rsidR="005F58D3">
        <w:rPr>
          <w:b/>
        </w:rPr>
        <w:t>5</w:t>
      </w:r>
    </w:p>
    <w:p w:rsidR="00F21A8B" w:rsidRDefault="00F21A8B" w:rsidP="00F21A8B">
      <w:pPr>
        <w:spacing w:line="360" w:lineRule="auto"/>
      </w:pPr>
    </w:p>
    <w:p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5F58D3">
        <w:rPr>
          <w:b/>
        </w:rPr>
        <w:t>6</w:t>
      </w:r>
    </w:p>
    <w:p w:rsidR="00F21A8B" w:rsidRDefault="00F21A8B" w:rsidP="00F21A8B">
      <w:pPr>
        <w:spacing w:line="360" w:lineRule="auto"/>
      </w:pPr>
    </w:p>
    <w:p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5F58D3">
        <w:rPr>
          <w:b/>
        </w:rPr>
        <w:t>8</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w:t>
      </w:r>
      <w:r w:rsidR="005F58D3">
        <w:rPr>
          <w:b/>
        </w:rPr>
        <w:t>2</w:t>
      </w:r>
    </w:p>
    <w:p w:rsidR="00F21A8B" w:rsidRDefault="00F21A8B" w:rsidP="00F21A8B">
      <w:r>
        <w:t> </w:t>
      </w:r>
    </w:p>
    <w:p w:rsidR="00F21A8B" w:rsidRDefault="00F21A8B">
      <w:r>
        <w:br w:type="page"/>
      </w:r>
    </w:p>
    <w:p w:rsidR="008F77C8" w:rsidRPr="00BD5A9D" w:rsidRDefault="008B755D" w:rsidP="008F77C8">
      <w:pPr>
        <w:jc w:val="center"/>
        <w:rPr>
          <w:b/>
          <w:sz w:val="28"/>
          <w:szCs w:val="28"/>
        </w:rPr>
      </w:pPr>
      <w:r>
        <w:rPr>
          <w:b/>
          <w:sz w:val="28"/>
          <w:szCs w:val="28"/>
        </w:rPr>
        <w:lastRenderedPageBreak/>
        <w:t>THE MISSION OF THE COLLEGE</w:t>
      </w:r>
    </w:p>
    <w:p w:rsidR="008F77C8" w:rsidRPr="00BD5A9D" w:rsidRDefault="008F77C8" w:rsidP="008F77C8">
      <w:pPr>
        <w:jc w:val="center"/>
        <w:rPr>
          <w:sz w:val="28"/>
          <w:szCs w:val="28"/>
        </w:rPr>
      </w:pPr>
    </w:p>
    <w:p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rsidR="00F21A8B" w:rsidRPr="00BD5A9D" w:rsidRDefault="00F21A8B" w:rsidP="008F77C8">
      <w:pPr>
        <w:jc w:val="center"/>
        <w:rPr>
          <w:i/>
          <w:sz w:val="28"/>
          <w:szCs w:val="28"/>
        </w:rPr>
      </w:pPr>
      <w:r w:rsidRPr="00BD5A9D">
        <w:rPr>
          <w:i/>
          <w:sz w:val="28"/>
          <w:szCs w:val="28"/>
        </w:rPr>
        <w:t>act responsibly, lead effectively, and live humanely.</w:t>
      </w:r>
    </w:p>
    <w:p w:rsidR="00F21A8B" w:rsidRPr="00BD5A9D" w:rsidRDefault="00F21A8B" w:rsidP="00F21A8B">
      <w:pPr>
        <w:rPr>
          <w:sz w:val="28"/>
          <w:szCs w:val="28"/>
        </w:rPr>
      </w:pPr>
    </w:p>
    <w:p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in a diverse, multicultural world. </w:t>
      </w:r>
    </w:p>
    <w:p w:rsidR="00F21A8B" w:rsidRDefault="00F21A8B" w:rsidP="00F21A8B"/>
    <w:p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rsidR="00F21A8B" w:rsidRDefault="00F21A8B" w:rsidP="00F21A8B"/>
    <w:p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rsidR="008F77C8" w:rsidRDefault="008F77C8" w:rsidP="00F21A8B"/>
    <w:p w:rsidR="008F77C8" w:rsidRDefault="008F77C8" w:rsidP="00F21A8B"/>
    <w:p w:rsidR="008F77C8" w:rsidRDefault="008F77C8">
      <w:pPr>
        <w:rPr>
          <w:b/>
        </w:rPr>
      </w:pPr>
      <w:r>
        <w:rPr>
          <w:b/>
        </w:rPr>
        <w:br w:type="page"/>
      </w:r>
    </w:p>
    <w:p w:rsidR="00F21A8B" w:rsidRPr="00C571AA" w:rsidRDefault="00F21A8B" w:rsidP="00C571AA">
      <w:pPr>
        <w:jc w:val="center"/>
        <w:rPr>
          <w:b/>
          <w:sz w:val="28"/>
          <w:szCs w:val="28"/>
        </w:rPr>
      </w:pPr>
      <w:r w:rsidRPr="00C571AA">
        <w:rPr>
          <w:b/>
          <w:sz w:val="28"/>
          <w:szCs w:val="28"/>
        </w:rPr>
        <w:lastRenderedPageBreak/>
        <w:t>INTRODUCTION</w:t>
      </w:r>
    </w:p>
    <w:p w:rsidR="00F21A8B" w:rsidRDefault="00F21A8B" w:rsidP="00F21A8B"/>
    <w:p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rsidR="00F21A8B" w:rsidRDefault="00F21A8B" w:rsidP="00F21A8B"/>
    <w:p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proofErr w:type="spellStart"/>
        <w:r w:rsidRPr="008F77C8">
          <w:rPr>
            <w:rStyle w:val="Hyperlink"/>
          </w:rPr>
          <w:t>MyBash</w:t>
        </w:r>
        <w:proofErr w:type="spellEnd"/>
        <w:r w:rsidRPr="008F77C8">
          <w:rPr>
            <w:rStyle w:val="Hyperlink"/>
          </w:rPr>
          <w:t xml:space="preserve"> webpage.</w:t>
        </w:r>
      </w:hyperlink>
    </w:p>
    <w:p w:rsidR="00F21A8B" w:rsidRDefault="00F21A8B" w:rsidP="00F21A8B">
      <w:r>
        <w:tab/>
      </w:r>
    </w:p>
    <w:p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proofErr w:type="spellStart"/>
        <w:r w:rsidRPr="008F77C8">
          <w:rPr>
            <w:rStyle w:val="Hyperlink"/>
          </w:rPr>
          <w:t>MyBash</w:t>
        </w:r>
        <w:proofErr w:type="spellEnd"/>
        <w:r w:rsidRPr="008F77C8">
          <w:rPr>
            <w:rStyle w:val="Hyperlink"/>
          </w:rPr>
          <w:t xml:space="preserve"> webpage</w:t>
        </w:r>
      </w:hyperlink>
      <w:r>
        <w:t>.</w:t>
      </w:r>
    </w:p>
    <w:p w:rsidR="00F21A8B" w:rsidRDefault="00F21A8B" w:rsidP="00F21A8B">
      <w:r>
        <w:tab/>
      </w:r>
    </w:p>
    <w:p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rsidR="00F21A8B" w:rsidRDefault="00F21A8B" w:rsidP="00F21A8B"/>
    <w:p w:rsidR="00F21A8B" w:rsidRDefault="00F21A8B" w:rsidP="00F21A8B"/>
    <w:p w:rsidR="00F21A8B" w:rsidRPr="008F77C8" w:rsidRDefault="00F21A8B" w:rsidP="00F21A8B">
      <w:pPr>
        <w:rPr>
          <w:b/>
        </w:rPr>
      </w:pPr>
      <w:r w:rsidRPr="008F77C8">
        <w:rPr>
          <w:b/>
        </w:rPr>
        <w:t>Notice</w:t>
      </w:r>
    </w:p>
    <w:p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rsidR="00F21A8B" w:rsidRDefault="00F21A8B" w:rsidP="00F21A8B">
      <w:r>
        <w:tab/>
      </w:r>
    </w:p>
    <w:p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rsidR="00F21A8B" w:rsidRDefault="00F21A8B" w:rsidP="00F21A8B"/>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1: DEFINITIONS AND GENERAL POLICIES</w:t>
      </w:r>
    </w:p>
    <w:p w:rsidR="00F21A8B" w:rsidRDefault="00F21A8B" w:rsidP="00F21A8B"/>
    <w:p w:rsidR="00F21A8B" w:rsidRPr="008F77C8" w:rsidRDefault="00F21A8B" w:rsidP="00F21A8B">
      <w:pPr>
        <w:rPr>
          <w:b/>
        </w:rPr>
      </w:pPr>
      <w:r w:rsidRPr="008F77C8">
        <w:rPr>
          <w:b/>
        </w:rPr>
        <w:t>Employment Requirements</w:t>
      </w:r>
    </w:p>
    <w:p w:rsidR="00F21A8B" w:rsidRDefault="00F21A8B" w:rsidP="00F21A8B">
      <w:r>
        <w:t>Before anyone may be classified as an employee and permitted to work, the following must be completed and filed with the Human Resource Office:</w:t>
      </w:r>
    </w:p>
    <w:p w:rsidR="00F21A8B" w:rsidRDefault="00F21A8B" w:rsidP="00F21A8B"/>
    <w:p w:rsidR="00F21A8B" w:rsidRDefault="00F21A8B" w:rsidP="008F77C8">
      <w:pPr>
        <w:pStyle w:val="ListParagraph"/>
        <w:numPr>
          <w:ilvl w:val="0"/>
          <w:numId w:val="1"/>
        </w:numPr>
      </w:pPr>
      <w:r>
        <w:t>Required tax forms, payroll forms, and insurance forms.</w:t>
      </w:r>
    </w:p>
    <w:p w:rsidR="00F21A8B" w:rsidRDefault="00F21A8B" w:rsidP="008F77C8">
      <w:pPr>
        <w:pStyle w:val="ListParagraph"/>
        <w:numPr>
          <w:ilvl w:val="0"/>
          <w:numId w:val="1"/>
        </w:numPr>
      </w:pPr>
      <w:r>
        <w:t>Successful completion of a background check.</w:t>
      </w:r>
    </w:p>
    <w:p w:rsidR="00F21A8B" w:rsidRDefault="00F21A8B" w:rsidP="008F77C8">
      <w:pPr>
        <w:pStyle w:val="ListParagraph"/>
        <w:numPr>
          <w:ilvl w:val="0"/>
          <w:numId w:val="1"/>
        </w:numPr>
      </w:pPr>
      <w:r>
        <w:t>Department of Homeland Security form (I-9).</w:t>
      </w:r>
    </w:p>
    <w:p w:rsidR="00F21A8B" w:rsidRDefault="00F21A8B" w:rsidP="008F77C8">
      <w:pPr>
        <w:pStyle w:val="ListParagraph"/>
        <w:numPr>
          <w:ilvl w:val="0"/>
          <w:numId w:val="1"/>
        </w:numPr>
      </w:pPr>
      <w:r>
        <w:t>If under 18, a work permit when required by law.</w:t>
      </w:r>
    </w:p>
    <w:p w:rsidR="00F21A8B" w:rsidRDefault="00F21A8B" w:rsidP="00F21A8B"/>
    <w:p w:rsidR="00F21A8B" w:rsidRDefault="00F21A8B" w:rsidP="00F21A8B">
      <w:r>
        <w:t>In addition, the prospective employee must have met with the Director of Human Resources to have employment policies and practices and employee benefit programs explained.</w:t>
      </w:r>
    </w:p>
    <w:p w:rsidR="00F21A8B" w:rsidRDefault="00F21A8B" w:rsidP="00F21A8B"/>
    <w:p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rsidR="00F21A8B" w:rsidRDefault="00F21A8B" w:rsidP="00F21A8B"/>
    <w:p w:rsidR="00F21A8B" w:rsidRPr="008F77C8" w:rsidRDefault="00F21A8B" w:rsidP="00F21A8B">
      <w:pPr>
        <w:rPr>
          <w:b/>
        </w:rPr>
      </w:pPr>
      <w:r w:rsidRPr="008F77C8">
        <w:rPr>
          <w:b/>
        </w:rPr>
        <w:t>Regular Employee</w:t>
      </w:r>
    </w:p>
    <w:p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rsidR="00F21A8B" w:rsidRDefault="00F21A8B" w:rsidP="00F21A8B"/>
    <w:p w:rsidR="00F21A8B" w:rsidRPr="008F77C8" w:rsidRDefault="00F21A8B" w:rsidP="00F21A8B">
      <w:pPr>
        <w:rPr>
          <w:b/>
        </w:rPr>
      </w:pPr>
      <w:r w:rsidRPr="008F77C8">
        <w:rPr>
          <w:b/>
        </w:rPr>
        <w:t>Permanent Employee</w:t>
      </w:r>
    </w:p>
    <w:p w:rsidR="00F21A8B" w:rsidRDefault="00F21A8B" w:rsidP="00F21A8B">
      <w:r>
        <w:t>With regard to the Parental Leave Policy, a Permanent Employee is a full-time employee who has at least one year of service and is not on an interim, acting, or visiting appointment.</w:t>
      </w:r>
    </w:p>
    <w:p w:rsidR="00F21A8B" w:rsidRDefault="00F21A8B" w:rsidP="00F21A8B"/>
    <w:p w:rsidR="00F21A8B" w:rsidRPr="008F77C8" w:rsidRDefault="00F21A8B" w:rsidP="00F21A8B">
      <w:pPr>
        <w:rPr>
          <w:b/>
        </w:rPr>
      </w:pPr>
      <w:r w:rsidRPr="008F77C8">
        <w:rPr>
          <w:b/>
        </w:rPr>
        <w:t>Exempt Employee</w:t>
      </w:r>
    </w:p>
    <w:p w:rsidR="00F21A8B" w:rsidRDefault="00F21A8B" w:rsidP="00F21A8B">
      <w:r>
        <w:t>All employees paid through the Wabash College monthly payroll (referred to in this guide as salaried employees) are deemed to be exempt employees in relation to the Federal Fair Labor Standards Act.</w:t>
      </w:r>
    </w:p>
    <w:p w:rsidR="00F21A8B" w:rsidRDefault="00F21A8B" w:rsidP="00F21A8B"/>
    <w:p w:rsidR="00F21A8B" w:rsidRPr="008F77C8" w:rsidRDefault="00F21A8B" w:rsidP="00F21A8B">
      <w:pPr>
        <w:rPr>
          <w:b/>
        </w:rPr>
      </w:pPr>
      <w:r w:rsidRPr="008F77C8">
        <w:rPr>
          <w:b/>
        </w:rPr>
        <w:t>Non-Exempt Employee</w:t>
      </w:r>
    </w:p>
    <w:p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rsidR="00F21A8B" w:rsidRDefault="00F21A8B" w:rsidP="00F21A8B"/>
    <w:p w:rsidR="00F21A8B" w:rsidRPr="008F77C8" w:rsidRDefault="00F21A8B" w:rsidP="00F21A8B">
      <w:pPr>
        <w:rPr>
          <w:b/>
        </w:rPr>
      </w:pPr>
      <w:r w:rsidRPr="008F77C8">
        <w:rPr>
          <w:b/>
        </w:rPr>
        <w:t>Outside Employment</w:t>
      </w:r>
    </w:p>
    <w:p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rsidR="00F21A8B" w:rsidRDefault="00F21A8B" w:rsidP="00F21A8B"/>
    <w:p w:rsidR="00F21A8B" w:rsidRPr="008F77C8" w:rsidRDefault="00F21A8B" w:rsidP="00F21A8B">
      <w:pPr>
        <w:rPr>
          <w:b/>
        </w:rPr>
      </w:pPr>
      <w:r w:rsidRPr="008F77C8">
        <w:rPr>
          <w:b/>
        </w:rPr>
        <w:t>Work Year</w:t>
      </w:r>
    </w:p>
    <w:p w:rsidR="00F21A8B" w:rsidRDefault="00F21A8B" w:rsidP="00F21A8B">
      <w:r>
        <w:t>The College’s work year is the same as its fiscal year, beginning July 1 and ending June 30 of the following calendar year.</w:t>
      </w:r>
    </w:p>
    <w:p w:rsidR="00F21A8B" w:rsidRDefault="00F21A8B" w:rsidP="00F21A8B"/>
    <w:p w:rsidR="00F21A8B" w:rsidRPr="008F77C8" w:rsidRDefault="00F21A8B" w:rsidP="00F21A8B">
      <w:pPr>
        <w:rPr>
          <w:b/>
        </w:rPr>
      </w:pPr>
      <w:r w:rsidRPr="008F77C8">
        <w:rPr>
          <w:b/>
        </w:rPr>
        <w:t>Year of Service</w:t>
      </w:r>
    </w:p>
    <w:p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rsidR="00F21A8B" w:rsidRDefault="00F21A8B" w:rsidP="00F21A8B"/>
    <w:p w:rsidR="00F21A8B" w:rsidRPr="008F77C8" w:rsidRDefault="00F21A8B" w:rsidP="00F21A8B">
      <w:pPr>
        <w:rPr>
          <w:b/>
        </w:rPr>
      </w:pPr>
      <w:r w:rsidRPr="008F77C8">
        <w:rPr>
          <w:b/>
        </w:rPr>
        <w:t>Work Week</w:t>
      </w:r>
    </w:p>
    <w:p w:rsidR="00F21A8B" w:rsidRDefault="00F21A8B" w:rsidP="00F21A8B">
      <w:r>
        <w:t>The College's workweek is 12:01 a.m. Sunday to 12:00 midnight the following Saturday.</w:t>
      </w:r>
    </w:p>
    <w:p w:rsidR="00F21A8B" w:rsidRDefault="00F21A8B" w:rsidP="00F21A8B"/>
    <w:p w:rsidR="00F21A8B" w:rsidRPr="008F77C8" w:rsidRDefault="00F21A8B" w:rsidP="00F21A8B">
      <w:pPr>
        <w:rPr>
          <w:b/>
        </w:rPr>
      </w:pPr>
      <w:r w:rsidRPr="008F77C8">
        <w:rPr>
          <w:b/>
        </w:rPr>
        <w:t>Office Hours</w:t>
      </w:r>
    </w:p>
    <w:p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rsidR="00F21A8B" w:rsidRDefault="00F21A8B" w:rsidP="00F21A8B"/>
    <w:p w:rsidR="00F21A8B" w:rsidRPr="008F77C8" w:rsidRDefault="00F21A8B" w:rsidP="00F21A8B">
      <w:pPr>
        <w:rPr>
          <w:b/>
        </w:rPr>
      </w:pPr>
      <w:r w:rsidRPr="008F77C8">
        <w:rPr>
          <w:b/>
        </w:rPr>
        <w:t>Pay Period</w:t>
      </w:r>
    </w:p>
    <w:p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rsidR="00F21A8B" w:rsidRDefault="00F21A8B" w:rsidP="00F21A8B"/>
    <w:p w:rsidR="00F21A8B" w:rsidRDefault="00F21A8B" w:rsidP="00F21A8B">
      <w:r>
        <w:t xml:space="preserve">An employee can view his or her pay advice on-line by logging into the Wabash Self Service menu from the </w:t>
      </w:r>
      <w:hyperlink r:id="rId10" w:history="1">
        <w:proofErr w:type="spellStart"/>
        <w:r w:rsidRPr="008F77C8">
          <w:rPr>
            <w:rStyle w:val="Hyperlink"/>
          </w:rPr>
          <w:t>AskWally</w:t>
        </w:r>
        <w:proofErr w:type="spellEnd"/>
        <w:r w:rsidRPr="008F77C8">
          <w:rPr>
            <w:rStyle w:val="Hyperlink"/>
          </w:rPr>
          <w:t xml:space="preserve"> page</w:t>
        </w:r>
      </w:hyperlink>
      <w:r>
        <w:t>, choosing Employee Self Service, then earnings statement.</w:t>
      </w:r>
    </w:p>
    <w:p w:rsidR="00F21A8B" w:rsidRDefault="00F21A8B" w:rsidP="00F21A8B"/>
    <w:p w:rsidR="00F21A8B" w:rsidRPr="008F77C8" w:rsidRDefault="00F21A8B" w:rsidP="00F21A8B">
      <w:pPr>
        <w:rPr>
          <w:b/>
        </w:rPr>
      </w:pPr>
      <w:r w:rsidRPr="008F77C8">
        <w:rPr>
          <w:b/>
        </w:rPr>
        <w:t>Pay Rate Review</w:t>
      </w:r>
    </w:p>
    <w:p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rsidR="00F21A8B" w:rsidRDefault="00F21A8B" w:rsidP="00F21A8B"/>
    <w:p w:rsidR="00F21A8B" w:rsidRPr="008F77C8" w:rsidRDefault="00F21A8B" w:rsidP="00F21A8B">
      <w:pPr>
        <w:rPr>
          <w:b/>
        </w:rPr>
      </w:pPr>
      <w:r w:rsidRPr="008F77C8">
        <w:rPr>
          <w:b/>
        </w:rPr>
        <w:t>Personnel Reviews and Evaluations</w:t>
      </w:r>
    </w:p>
    <w:p w:rsidR="00F21A8B" w:rsidRDefault="00F21A8B" w:rsidP="00F21A8B">
      <w:r>
        <w:t>The timing and format of personnel evaluations are managed by the Senior Staff member overseeing the particular department, area, or division of the College.</w:t>
      </w:r>
    </w:p>
    <w:p w:rsidR="00F21A8B" w:rsidRDefault="00F21A8B" w:rsidP="00F21A8B"/>
    <w:p w:rsidR="00F21A8B" w:rsidRPr="008F77C8" w:rsidRDefault="00F21A8B" w:rsidP="00F21A8B">
      <w:pPr>
        <w:rPr>
          <w:b/>
        </w:rPr>
      </w:pPr>
      <w:r w:rsidRPr="008F77C8">
        <w:rPr>
          <w:b/>
        </w:rPr>
        <w:t>Emergency Closing</w:t>
      </w:r>
    </w:p>
    <w:p w:rsidR="00F21A8B" w:rsidRDefault="00F21A8B" w:rsidP="00F21A8B">
      <w:r>
        <w:lastRenderedPageBreak/>
        <w:t xml:space="preserve">If the College is closed for a weather emergency by the President, Dean of the College, or designee, a regular employee may be paid for any regular work time actually lost as a result of the closing. </w:t>
      </w:r>
    </w:p>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2: BENEFITS FOR REGULAR EMPLOYEES</w:t>
      </w:r>
    </w:p>
    <w:p w:rsidR="00F21A8B" w:rsidRDefault="00F21A8B" w:rsidP="00F21A8B"/>
    <w:p w:rsidR="00F21A8B" w:rsidRPr="008F77C8" w:rsidRDefault="00F21A8B" w:rsidP="00F21A8B">
      <w:pPr>
        <w:rPr>
          <w:b/>
        </w:rPr>
      </w:pPr>
      <w:r w:rsidRPr="008F77C8">
        <w:rPr>
          <w:b/>
        </w:rPr>
        <w:t xml:space="preserve">2.1. </w:t>
      </w:r>
      <w:r w:rsidRPr="008F77C8">
        <w:rPr>
          <w:b/>
        </w:rPr>
        <w:tab/>
        <w:t>RETIREMENT PROGRAMS</w:t>
      </w:r>
    </w:p>
    <w:p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rsidR="00F21A8B" w:rsidRDefault="00F21A8B" w:rsidP="00F21A8B"/>
    <w:p w:rsidR="00F21A8B" w:rsidRPr="008F77C8" w:rsidRDefault="00F21A8B" w:rsidP="00F21A8B">
      <w:pPr>
        <w:rPr>
          <w:u w:val="single"/>
        </w:rPr>
      </w:pPr>
      <w:r w:rsidRPr="008F77C8">
        <w:rPr>
          <w:u w:val="single"/>
        </w:rPr>
        <w:t>College Sponsored Retirement Account (RA) Plan (College Paid)</w:t>
      </w:r>
    </w:p>
    <w:p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rsidR="00F21A8B" w:rsidRDefault="00F21A8B" w:rsidP="00F21A8B"/>
    <w:p w:rsidR="00F21A8B" w:rsidRPr="008F77C8" w:rsidRDefault="00F21A8B" w:rsidP="00F21A8B">
      <w:pPr>
        <w:rPr>
          <w:u w:val="single"/>
        </w:rPr>
      </w:pPr>
      <w:r w:rsidRPr="008F77C8">
        <w:rPr>
          <w:u w:val="single"/>
        </w:rPr>
        <w:t>Supplemental Retirement Account (SRA) Plan (Optional-Employee Paid)</w:t>
      </w:r>
    </w:p>
    <w:p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rsidR="00F21A8B" w:rsidRDefault="00F21A8B" w:rsidP="00F21A8B"/>
    <w:p w:rsidR="00F21A8B" w:rsidRPr="008F77C8" w:rsidRDefault="00F21A8B" w:rsidP="00F21A8B">
      <w:pPr>
        <w:rPr>
          <w:b/>
        </w:rPr>
      </w:pPr>
      <w:r w:rsidRPr="008F77C8">
        <w:rPr>
          <w:b/>
        </w:rPr>
        <w:t xml:space="preserve">2.2 </w:t>
      </w:r>
      <w:r w:rsidRPr="008F77C8">
        <w:rPr>
          <w:b/>
        </w:rPr>
        <w:tab/>
        <w:t>TERM LIFE INSURANCE</w:t>
      </w:r>
    </w:p>
    <w:p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rsidR="00F21A8B" w:rsidRDefault="00F21A8B" w:rsidP="00F21A8B"/>
    <w:p w:rsidR="00F21A8B" w:rsidRPr="00D17EA0" w:rsidRDefault="00F21A8B" w:rsidP="00F21A8B">
      <w:pPr>
        <w:rPr>
          <w:b/>
        </w:rPr>
      </w:pPr>
      <w:r w:rsidRPr="00D17EA0">
        <w:rPr>
          <w:b/>
        </w:rPr>
        <w:t xml:space="preserve">2.3 </w:t>
      </w:r>
      <w:r w:rsidRPr="00D17EA0">
        <w:rPr>
          <w:b/>
        </w:rPr>
        <w:tab/>
        <w:t>WABASH COLLEGE GROUP HEALTH INSURANCE PLAN</w:t>
      </w:r>
    </w:p>
    <w:p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rsidR="00F21A8B" w:rsidRDefault="00F21A8B" w:rsidP="00F21A8B"/>
    <w:p w:rsidR="00F21A8B" w:rsidRPr="00D17EA0" w:rsidRDefault="00F21A8B" w:rsidP="00F21A8B">
      <w:pPr>
        <w:rPr>
          <w:b/>
        </w:rPr>
      </w:pPr>
      <w:r w:rsidRPr="00D17EA0">
        <w:rPr>
          <w:b/>
        </w:rPr>
        <w:t>Consolidated Omnibus Reconciliation Act (COBRA) Health Insurance Coverage Continuation</w:t>
      </w:r>
    </w:p>
    <w:p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rsidR="00F21A8B" w:rsidRDefault="00F21A8B" w:rsidP="00F21A8B"/>
    <w:p w:rsidR="00F21A8B" w:rsidRDefault="00F21A8B" w:rsidP="00124544">
      <w:pPr>
        <w:pStyle w:val="ListParagraph"/>
        <w:numPr>
          <w:ilvl w:val="0"/>
          <w:numId w:val="3"/>
        </w:numPr>
      </w:pPr>
      <w:r>
        <w:t>Termination of employment of a covered employee or the employee’s spouse.</w:t>
      </w:r>
    </w:p>
    <w:p w:rsidR="00F21A8B" w:rsidRDefault="00F21A8B" w:rsidP="00124544">
      <w:pPr>
        <w:pStyle w:val="ListParagraph"/>
        <w:numPr>
          <w:ilvl w:val="0"/>
          <w:numId w:val="3"/>
        </w:numPr>
      </w:pPr>
      <w:r>
        <w:t>Reduction in the number of hours of employment.</w:t>
      </w:r>
    </w:p>
    <w:p w:rsidR="00F21A8B" w:rsidRDefault="00F21A8B" w:rsidP="00124544">
      <w:pPr>
        <w:pStyle w:val="ListParagraph"/>
        <w:numPr>
          <w:ilvl w:val="0"/>
          <w:numId w:val="3"/>
        </w:numPr>
      </w:pPr>
      <w:r>
        <w:t>Marriage.</w:t>
      </w:r>
    </w:p>
    <w:p w:rsidR="00F21A8B" w:rsidRDefault="00F21A8B" w:rsidP="00124544">
      <w:pPr>
        <w:pStyle w:val="ListParagraph"/>
        <w:numPr>
          <w:ilvl w:val="0"/>
          <w:numId w:val="3"/>
        </w:numPr>
      </w:pPr>
      <w:r>
        <w:t>Birth or Adoption.</w:t>
      </w:r>
    </w:p>
    <w:p w:rsidR="00F21A8B" w:rsidRDefault="00F21A8B" w:rsidP="00124544">
      <w:pPr>
        <w:pStyle w:val="ListParagraph"/>
        <w:numPr>
          <w:ilvl w:val="0"/>
          <w:numId w:val="3"/>
        </w:numPr>
      </w:pPr>
      <w:r>
        <w:t>Death of the covered employee.</w:t>
      </w:r>
    </w:p>
    <w:p w:rsidR="00F21A8B" w:rsidRDefault="00F21A8B" w:rsidP="00124544">
      <w:pPr>
        <w:pStyle w:val="ListParagraph"/>
        <w:numPr>
          <w:ilvl w:val="0"/>
          <w:numId w:val="3"/>
        </w:numPr>
      </w:pPr>
      <w:r>
        <w:t>Divorce or legal separation of the covered employee.</w:t>
      </w:r>
    </w:p>
    <w:p w:rsidR="00F21A8B" w:rsidRDefault="00F21A8B" w:rsidP="00124544">
      <w:pPr>
        <w:pStyle w:val="ListParagraph"/>
        <w:numPr>
          <w:ilvl w:val="0"/>
          <w:numId w:val="3"/>
        </w:numPr>
      </w:pPr>
      <w:r>
        <w:t>A covered employee becoming eligible for Medicare.</w:t>
      </w:r>
    </w:p>
    <w:p w:rsidR="00F21A8B" w:rsidRDefault="00F21A8B" w:rsidP="00124544">
      <w:pPr>
        <w:pStyle w:val="ListParagraph"/>
        <w:numPr>
          <w:ilvl w:val="0"/>
          <w:numId w:val="3"/>
        </w:numPr>
      </w:pPr>
      <w:r>
        <w:t>Loss of dependent child status under plan rules.</w:t>
      </w:r>
    </w:p>
    <w:p w:rsidR="00F21A8B" w:rsidRDefault="00F21A8B" w:rsidP="00F21A8B"/>
    <w:p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rsidR="00F21A8B" w:rsidRDefault="00F21A8B" w:rsidP="00F21A8B"/>
    <w:p w:rsidR="00F21A8B" w:rsidRPr="00124544" w:rsidRDefault="00F21A8B" w:rsidP="00F21A8B">
      <w:pPr>
        <w:rPr>
          <w:b/>
        </w:rPr>
      </w:pPr>
      <w:r w:rsidRPr="00124544">
        <w:rPr>
          <w:b/>
        </w:rPr>
        <w:t xml:space="preserve">2.4 </w:t>
      </w:r>
      <w:r w:rsidRPr="00124544">
        <w:rPr>
          <w:b/>
        </w:rPr>
        <w:tab/>
        <w:t>DISABILITY BENEFITS</w:t>
      </w:r>
    </w:p>
    <w:p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rsidR="00F21A8B" w:rsidRDefault="00F21A8B" w:rsidP="00F21A8B"/>
    <w:p w:rsidR="00F21A8B" w:rsidRPr="009F2F4C" w:rsidRDefault="00F21A8B" w:rsidP="00F21A8B">
      <w:pPr>
        <w:rPr>
          <w:b/>
        </w:rPr>
      </w:pPr>
      <w:r w:rsidRPr="009F2F4C">
        <w:rPr>
          <w:b/>
        </w:rPr>
        <w:t xml:space="preserve">2.5 </w:t>
      </w:r>
      <w:r w:rsidRPr="009F2F4C">
        <w:rPr>
          <w:b/>
        </w:rPr>
        <w:tab/>
        <w:t>DENTAL INSURANCE</w:t>
      </w:r>
    </w:p>
    <w:p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rsidR="00F21A8B" w:rsidRDefault="00F21A8B" w:rsidP="00F21A8B"/>
    <w:p w:rsidR="00F21A8B" w:rsidRPr="009F2F4C" w:rsidRDefault="00F21A8B" w:rsidP="00F21A8B">
      <w:pPr>
        <w:rPr>
          <w:b/>
        </w:rPr>
      </w:pPr>
      <w:r w:rsidRPr="009F2F4C">
        <w:rPr>
          <w:b/>
        </w:rPr>
        <w:t xml:space="preserve">2.6 </w:t>
      </w:r>
      <w:r w:rsidRPr="009F2F4C">
        <w:rPr>
          <w:b/>
        </w:rPr>
        <w:tab/>
        <w:t>VISION INSURANCE</w:t>
      </w:r>
    </w:p>
    <w:p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rsidR="00F21A8B" w:rsidRDefault="00F21A8B" w:rsidP="00F21A8B"/>
    <w:p w:rsidR="00F21A8B" w:rsidRPr="009F2F4C" w:rsidRDefault="00F21A8B" w:rsidP="00F21A8B">
      <w:pPr>
        <w:rPr>
          <w:b/>
        </w:rPr>
      </w:pPr>
      <w:r w:rsidRPr="009F2F4C">
        <w:rPr>
          <w:b/>
        </w:rPr>
        <w:t xml:space="preserve">2.7 </w:t>
      </w:r>
      <w:r w:rsidRPr="009F2F4C">
        <w:rPr>
          <w:b/>
        </w:rPr>
        <w:tab/>
        <w:t>FLEXIBLE SPENDING ACCOUNTS AND HEALTH SAVINGS ACCOUNTS</w:t>
      </w:r>
    </w:p>
    <w:p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rsidR="00F21A8B" w:rsidRDefault="00F21A8B" w:rsidP="00F21A8B"/>
    <w:p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rsidR="00F21A8B" w:rsidRDefault="00F21A8B" w:rsidP="00F21A8B"/>
    <w:p w:rsidR="00F21A8B" w:rsidRPr="009F2F4C" w:rsidRDefault="00F21A8B" w:rsidP="00F21A8B">
      <w:pPr>
        <w:rPr>
          <w:b/>
        </w:rPr>
      </w:pPr>
      <w:r w:rsidRPr="009F2F4C">
        <w:rPr>
          <w:b/>
        </w:rPr>
        <w:t xml:space="preserve">2.8 </w:t>
      </w:r>
      <w:r w:rsidRPr="009F2F4C">
        <w:rPr>
          <w:b/>
        </w:rPr>
        <w:tab/>
        <w:t>CHILDREN’S SCHOLARSHIP PROGRAM</w:t>
      </w:r>
    </w:p>
    <w:p w:rsidR="00F21A8B" w:rsidRDefault="00F21A8B" w:rsidP="00F21A8B">
      <w:r>
        <w:t>After one year of service, the children of an employee may be eligible to participate in the following program:</w:t>
      </w:r>
    </w:p>
    <w:p w:rsidR="00F21A8B" w:rsidRDefault="00F21A8B" w:rsidP="00F21A8B"/>
    <w:p w:rsidR="00F21A8B" w:rsidRDefault="00F21A8B" w:rsidP="009F2F4C">
      <w:pPr>
        <w:pStyle w:val="ListParagraph"/>
        <w:numPr>
          <w:ilvl w:val="0"/>
          <w:numId w:val="4"/>
        </w:numPr>
      </w:pPr>
      <w:r>
        <w:t>Male children may attend Wabash College tuition-free.</w:t>
      </w:r>
    </w:p>
    <w:p w:rsidR="00F21A8B" w:rsidRDefault="00F21A8B" w:rsidP="00F21A8B"/>
    <w:p w:rsidR="00F21A8B" w:rsidRDefault="00F21A8B" w:rsidP="00F21A8B">
      <w:r>
        <w:t>After five years employment, the children of an employee may be eligible to participate in one of the following programs:</w:t>
      </w:r>
    </w:p>
    <w:p w:rsidR="00F21A8B" w:rsidRDefault="00F21A8B" w:rsidP="00F21A8B"/>
    <w:p w:rsidR="00F21A8B" w:rsidRDefault="00F21A8B" w:rsidP="009F2F4C">
      <w:pPr>
        <w:pStyle w:val="ListParagraph"/>
        <w:numPr>
          <w:ilvl w:val="0"/>
          <w:numId w:val="5"/>
        </w:numPr>
      </w:pPr>
      <w:r>
        <w:t>The GLCA Tuition Exchange Program.</w:t>
      </w:r>
    </w:p>
    <w:p w:rsidR="00F21A8B" w:rsidRDefault="00F21A8B" w:rsidP="00F21A8B"/>
    <w:p w:rsidR="00F21A8B" w:rsidRDefault="00F21A8B" w:rsidP="009F2F4C">
      <w:pPr>
        <w:pStyle w:val="ListParagraph"/>
        <w:numPr>
          <w:ilvl w:val="0"/>
          <w:numId w:val="5"/>
        </w:numPr>
      </w:pPr>
      <w:r>
        <w:t>The National Tuition Exchange Program.</w:t>
      </w:r>
    </w:p>
    <w:p w:rsidR="00F21A8B" w:rsidRDefault="00F21A8B" w:rsidP="00F21A8B"/>
    <w:p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rsidR="00F21A8B" w:rsidRDefault="00F21A8B" w:rsidP="00F21A8B"/>
    <w:p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rsidR="00F21A8B" w:rsidRDefault="00F21A8B" w:rsidP="00F21A8B"/>
    <w:p w:rsidR="00F21A8B" w:rsidRPr="009F2F4C" w:rsidRDefault="00F21A8B" w:rsidP="00F21A8B">
      <w:pPr>
        <w:rPr>
          <w:b/>
        </w:rPr>
      </w:pPr>
      <w:r w:rsidRPr="009F2F4C">
        <w:rPr>
          <w:b/>
        </w:rPr>
        <w:t xml:space="preserve">2.9 </w:t>
      </w:r>
      <w:r w:rsidRPr="009F2F4C">
        <w:rPr>
          <w:b/>
        </w:rPr>
        <w:tab/>
        <w:t>PARENTAL LEAVE POLICY</w:t>
      </w:r>
    </w:p>
    <w:p w:rsidR="00F21A8B" w:rsidRPr="009F2F4C" w:rsidRDefault="00F21A8B" w:rsidP="00F21A8B">
      <w:pPr>
        <w:rPr>
          <w:u w:val="single"/>
        </w:rPr>
      </w:pPr>
      <w:r w:rsidRPr="009F2F4C">
        <w:rPr>
          <w:u w:val="single"/>
        </w:rPr>
        <w:t>Parental Leave Policy — Faculty</w:t>
      </w:r>
    </w:p>
    <w:p w:rsidR="00F21A8B" w:rsidRDefault="00F21A8B" w:rsidP="00F21A8B">
      <w:r>
        <w:t>The Faculty parental leave policy is explained in section 5.5 of the Faculty Handbook.</w:t>
      </w:r>
    </w:p>
    <w:p w:rsidR="00F21A8B" w:rsidRDefault="00F21A8B" w:rsidP="00F21A8B"/>
    <w:p w:rsidR="00F21A8B" w:rsidRPr="009F2F4C" w:rsidRDefault="00F21A8B" w:rsidP="00F21A8B">
      <w:pPr>
        <w:rPr>
          <w:u w:val="single"/>
        </w:rPr>
      </w:pPr>
      <w:r w:rsidRPr="009F2F4C">
        <w:rPr>
          <w:u w:val="single"/>
        </w:rPr>
        <w:t>Parental Leave Policy — Salaried Staff</w:t>
      </w:r>
    </w:p>
    <w:p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rsidR="00F21A8B" w:rsidRDefault="00F21A8B" w:rsidP="00F21A8B"/>
    <w:p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rsidR="00F21A8B" w:rsidRDefault="00F21A8B" w:rsidP="00F21A8B"/>
    <w:p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rsidR="00F21A8B" w:rsidRDefault="00F21A8B" w:rsidP="00F21A8B"/>
    <w:p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u w:val="single"/>
        </w:rPr>
      </w:pPr>
      <w:r w:rsidRPr="009F2F4C">
        <w:rPr>
          <w:u w:val="single"/>
        </w:rPr>
        <w:t>Parental Leave Policy — Hourly Staff</w:t>
      </w:r>
    </w:p>
    <w:p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rsidR="00F21A8B" w:rsidRDefault="00F21A8B" w:rsidP="00F21A8B"/>
    <w:p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rsidR="00F21A8B" w:rsidRDefault="00F21A8B" w:rsidP="00F21A8B"/>
    <w:p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rsidR="00F21A8B" w:rsidRDefault="00F21A8B" w:rsidP="00F21A8B"/>
    <w:p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b/>
        </w:rPr>
      </w:pPr>
      <w:r w:rsidRPr="009F2F4C">
        <w:rPr>
          <w:b/>
        </w:rPr>
        <w:t xml:space="preserve">2.10 </w:t>
      </w:r>
      <w:r w:rsidRPr="009F2F4C">
        <w:rPr>
          <w:b/>
        </w:rPr>
        <w:tab/>
        <w:t>STATUTORY PROGRAMS</w:t>
      </w:r>
    </w:p>
    <w:p w:rsidR="00F21A8B" w:rsidRPr="009F2F4C" w:rsidRDefault="00F21A8B" w:rsidP="00F21A8B">
      <w:pPr>
        <w:rPr>
          <w:u w:val="single"/>
        </w:rPr>
      </w:pPr>
      <w:r w:rsidRPr="009F2F4C">
        <w:rPr>
          <w:u w:val="single"/>
        </w:rPr>
        <w:t>Worker's Compensation</w:t>
      </w:r>
    </w:p>
    <w:p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rsidR="00F21A8B" w:rsidRDefault="00F21A8B" w:rsidP="00F21A8B"/>
    <w:p w:rsidR="00F21A8B" w:rsidRPr="009F2F4C" w:rsidRDefault="00F21A8B" w:rsidP="00F21A8B">
      <w:pPr>
        <w:rPr>
          <w:u w:val="single"/>
        </w:rPr>
      </w:pPr>
      <w:r w:rsidRPr="009F2F4C">
        <w:rPr>
          <w:u w:val="single"/>
        </w:rPr>
        <w:t>Unemployment Compensation</w:t>
      </w:r>
    </w:p>
    <w:p w:rsidR="00F21A8B" w:rsidRDefault="00F21A8B" w:rsidP="00F21A8B">
      <w:r>
        <w:t>All employees of the College are covered under the Unemployment Compensation Law of Indiana.</w:t>
      </w:r>
    </w:p>
    <w:p w:rsidR="00F21A8B" w:rsidRDefault="00F21A8B" w:rsidP="00F21A8B"/>
    <w:p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rsidR="00F21A8B" w:rsidRDefault="00F21A8B" w:rsidP="00F21A8B">
      <w:r>
        <w:t xml:space="preserve">Exempt and non-exempt employees who travel on College business, including attendance at workshops or conferences at the request of their supervisor, may be reimbursed for reasonable travel expenses. Travel on College business must be approved by the supervisor and the College officer in charge of the department’s budget. </w:t>
      </w:r>
    </w:p>
    <w:p w:rsidR="00F21A8B" w:rsidRDefault="00F21A8B" w:rsidP="00F21A8B"/>
    <w:p w:rsidR="00F21A8B" w:rsidRDefault="00F21A8B" w:rsidP="00F21A8B">
      <w:r>
        <w:t>Standard travel expenses allowed include the following:</w:t>
      </w:r>
    </w:p>
    <w:p w:rsidR="00F21A8B" w:rsidRDefault="00F21A8B" w:rsidP="00F21A8B"/>
    <w:p w:rsidR="00F21A8B" w:rsidRDefault="00F21A8B" w:rsidP="009F2F4C">
      <w:pPr>
        <w:pStyle w:val="ListParagraph"/>
        <w:numPr>
          <w:ilvl w:val="0"/>
          <w:numId w:val="6"/>
        </w:numPr>
      </w:pPr>
      <w:r>
        <w:t>Transportation expenses for events conducted outside of the Crawfordsville community:</w:t>
      </w:r>
    </w:p>
    <w:p w:rsidR="00F21A8B" w:rsidRDefault="00F21A8B" w:rsidP="009F2F4C">
      <w:pPr>
        <w:pStyle w:val="ListParagraph"/>
        <w:numPr>
          <w:ilvl w:val="1"/>
          <w:numId w:val="6"/>
        </w:numPr>
      </w:pPr>
      <w:r>
        <w:t>Mileage will be reimbursed at the current mileage rate established by the Internal Revenue Service.</w:t>
      </w:r>
    </w:p>
    <w:p w:rsidR="00F21A8B" w:rsidRDefault="00F21A8B" w:rsidP="009F2F4C">
      <w:pPr>
        <w:pStyle w:val="ListParagraph"/>
        <w:numPr>
          <w:ilvl w:val="0"/>
          <w:numId w:val="6"/>
        </w:numPr>
      </w:pPr>
      <w:r>
        <w:t>Registration fee(s).</w:t>
      </w:r>
    </w:p>
    <w:p w:rsidR="00F21A8B" w:rsidRDefault="00F21A8B" w:rsidP="009F2F4C">
      <w:pPr>
        <w:pStyle w:val="ListParagraph"/>
        <w:numPr>
          <w:ilvl w:val="0"/>
          <w:numId w:val="6"/>
        </w:numPr>
      </w:pPr>
      <w:r>
        <w:lastRenderedPageBreak/>
        <w:t>Meals:</w:t>
      </w:r>
    </w:p>
    <w:p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rsidR="00F21A8B" w:rsidRDefault="00F21A8B" w:rsidP="009F2F4C">
      <w:pPr>
        <w:pStyle w:val="ListParagraph"/>
        <w:numPr>
          <w:ilvl w:val="1"/>
          <w:numId w:val="6"/>
        </w:numPr>
      </w:pPr>
      <w:r>
        <w:t>Actual expenses are preferred for business meals hosted by an employee during a travel event.</w:t>
      </w:r>
    </w:p>
    <w:p w:rsidR="00F21A8B" w:rsidRDefault="00F21A8B" w:rsidP="009F2F4C">
      <w:pPr>
        <w:pStyle w:val="ListParagraph"/>
        <w:numPr>
          <w:ilvl w:val="0"/>
          <w:numId w:val="6"/>
        </w:numPr>
      </w:pPr>
      <w:r>
        <w:t>Lodging.</w:t>
      </w:r>
    </w:p>
    <w:p w:rsidR="00F21A8B" w:rsidRDefault="00F21A8B" w:rsidP="00F21A8B"/>
    <w:p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rsidR="00F21A8B" w:rsidRDefault="00F21A8B" w:rsidP="00F21A8B"/>
    <w:p w:rsidR="00F21A8B" w:rsidRDefault="00F21A8B" w:rsidP="00F21A8B">
      <w:r>
        <w:t>Contact the Business Office about travel approval, eligible expenses, and preparing an expense report.</w:t>
      </w:r>
    </w:p>
    <w:p w:rsidR="00F21A8B" w:rsidRDefault="00F21A8B" w:rsidP="00F21A8B">
      <w:r>
        <w:t xml:space="preserve"> </w:t>
      </w:r>
    </w:p>
    <w:p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rsidR="00F21A8B" w:rsidRDefault="00F21A8B" w:rsidP="00F21A8B"/>
    <w:p w:rsidR="00F21A8B" w:rsidRPr="009F2F4C" w:rsidRDefault="00F21A8B" w:rsidP="00F21A8B">
      <w:pPr>
        <w:rPr>
          <w:b/>
        </w:rPr>
      </w:pPr>
      <w:r w:rsidRPr="009F2F4C">
        <w:rPr>
          <w:b/>
        </w:rPr>
        <w:t xml:space="preserve">2.12 </w:t>
      </w:r>
      <w:r w:rsidRPr="009F2F4C">
        <w:rPr>
          <w:b/>
        </w:rPr>
        <w:tab/>
        <w:t>FACILITIES USAGE, ATHLETIC EVENTS, CAMPUS EVENTS, ETC.</w:t>
      </w:r>
    </w:p>
    <w:p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rsidR="00F21A8B" w:rsidRDefault="00F21A8B" w:rsidP="00F21A8B"/>
    <w:p w:rsidR="00F21A8B" w:rsidRDefault="00F21A8B" w:rsidP="00F21A8B">
      <w:r>
        <w:t>Lilly Library: All employees and their dependents can make use of the resources in the Lilly Library free of charge. A Wabash ID is required.</w:t>
      </w:r>
    </w:p>
    <w:p w:rsidR="00F21A8B" w:rsidRDefault="00F21A8B" w:rsidP="00F21A8B"/>
    <w:p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rsidR="00F21A8B" w:rsidRDefault="00F21A8B" w:rsidP="00F21A8B"/>
    <w:p w:rsidR="00F21A8B" w:rsidRPr="009F2F4C" w:rsidRDefault="00F21A8B" w:rsidP="00F21A8B">
      <w:pPr>
        <w:rPr>
          <w:b/>
        </w:rPr>
      </w:pPr>
      <w:r w:rsidRPr="009F2F4C">
        <w:rPr>
          <w:b/>
        </w:rPr>
        <w:t xml:space="preserve">2.13 </w:t>
      </w:r>
      <w:r w:rsidRPr="009F2F4C">
        <w:rPr>
          <w:b/>
        </w:rPr>
        <w:tab/>
        <w:t>HOLIDAYS</w:t>
      </w:r>
    </w:p>
    <w:p w:rsidR="00F21A8B" w:rsidRDefault="00F21A8B" w:rsidP="00F21A8B">
      <w:r>
        <w:t>The College normally closes all administrative offices for the following holidays:</w:t>
      </w:r>
    </w:p>
    <w:p w:rsidR="00F21A8B" w:rsidRDefault="00F21A8B" w:rsidP="00F21A8B"/>
    <w:p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rsidR="00F21A8B" w:rsidRDefault="00F21A8B" w:rsidP="009F2F4C">
      <w:pPr>
        <w:pStyle w:val="ListParagraph"/>
        <w:numPr>
          <w:ilvl w:val="0"/>
          <w:numId w:val="7"/>
        </w:numPr>
      </w:pPr>
      <w:r>
        <w:t>Thanksgiving Day and the Friday after Thanksgiving Day.</w:t>
      </w:r>
      <w:r>
        <w:tab/>
      </w:r>
    </w:p>
    <w:p w:rsidR="00F21A8B" w:rsidRDefault="00F21A8B" w:rsidP="009F2F4C">
      <w:pPr>
        <w:pStyle w:val="ListParagraph"/>
        <w:numPr>
          <w:ilvl w:val="0"/>
          <w:numId w:val="7"/>
        </w:numPr>
      </w:pPr>
      <w:r>
        <w:t>Two days at Christmas.</w:t>
      </w:r>
      <w:r>
        <w:tab/>
      </w:r>
      <w:r>
        <w:tab/>
      </w:r>
    </w:p>
    <w:p w:rsidR="00F21A8B" w:rsidRDefault="00F21A8B" w:rsidP="009F2F4C">
      <w:pPr>
        <w:pStyle w:val="ListParagraph"/>
        <w:numPr>
          <w:ilvl w:val="0"/>
          <w:numId w:val="7"/>
        </w:numPr>
      </w:pPr>
      <w:r>
        <w:t>Two days at New Year’s.</w:t>
      </w:r>
      <w:r>
        <w:tab/>
      </w:r>
    </w:p>
    <w:p w:rsidR="00F21A8B" w:rsidRDefault="00F21A8B" w:rsidP="009F2F4C">
      <w:pPr>
        <w:pStyle w:val="ListParagraph"/>
        <w:numPr>
          <w:ilvl w:val="0"/>
          <w:numId w:val="7"/>
        </w:numPr>
      </w:pPr>
      <w:r>
        <w:t>Memorial Day.</w:t>
      </w:r>
      <w:r>
        <w:tab/>
      </w:r>
      <w:r>
        <w:tab/>
      </w:r>
    </w:p>
    <w:p w:rsidR="00F21A8B" w:rsidRDefault="00F21A8B" w:rsidP="009F2F4C">
      <w:pPr>
        <w:pStyle w:val="ListParagraph"/>
        <w:numPr>
          <w:ilvl w:val="0"/>
          <w:numId w:val="7"/>
        </w:numPr>
      </w:pPr>
      <w:r>
        <w:t>Independence Day.</w:t>
      </w:r>
    </w:p>
    <w:p w:rsidR="00F21A8B" w:rsidRDefault="00F21A8B" w:rsidP="00F21A8B"/>
    <w:p w:rsidR="00F21A8B" w:rsidRDefault="00F21A8B" w:rsidP="00F21A8B">
      <w:r>
        <w:lastRenderedPageBreak/>
        <w:t>Each year the College publishes an employee memo listing the exact dates of each holiday for the following academic year.</w:t>
      </w:r>
    </w:p>
    <w:p w:rsidR="00F21A8B" w:rsidRDefault="00F21A8B" w:rsidP="00F21A8B"/>
    <w:p w:rsidR="00F21A8B" w:rsidRPr="009F2F4C" w:rsidRDefault="00F21A8B" w:rsidP="00F21A8B">
      <w:pPr>
        <w:rPr>
          <w:b/>
        </w:rPr>
      </w:pPr>
      <w:r w:rsidRPr="009F2F4C">
        <w:rPr>
          <w:b/>
        </w:rPr>
        <w:t xml:space="preserve">2.14 </w:t>
      </w:r>
      <w:r w:rsidRPr="009F2F4C">
        <w:rPr>
          <w:b/>
        </w:rPr>
        <w:tab/>
        <w:t>VACATION BENEFITS</w:t>
      </w:r>
    </w:p>
    <w:p w:rsidR="00F21A8B" w:rsidRDefault="00F21A8B" w:rsidP="00F21A8B">
      <w:r>
        <w:t>See details in Appendix A (Exempt) or B (Non-Exempt).</w:t>
      </w:r>
    </w:p>
    <w:p w:rsidR="00F21A8B" w:rsidRDefault="00F21A8B" w:rsidP="00F21A8B"/>
    <w:p w:rsidR="00F21A8B" w:rsidRPr="009F2F4C" w:rsidRDefault="00F21A8B" w:rsidP="00F21A8B">
      <w:pPr>
        <w:rPr>
          <w:b/>
        </w:rPr>
      </w:pPr>
      <w:r w:rsidRPr="009F2F4C">
        <w:rPr>
          <w:b/>
        </w:rPr>
        <w:t xml:space="preserve">2.15 </w:t>
      </w:r>
      <w:r w:rsidRPr="009F2F4C">
        <w:rPr>
          <w:b/>
        </w:rPr>
        <w:tab/>
        <w:t>BENEFITS RESTRICTED TO PROFESSIONAL STAFF AND SUPPORT STAFF</w:t>
      </w:r>
    </w:p>
    <w:p w:rsidR="00F21A8B" w:rsidRPr="009F2F4C" w:rsidRDefault="00F21A8B" w:rsidP="00F21A8B">
      <w:pPr>
        <w:rPr>
          <w:u w:val="single"/>
        </w:rPr>
      </w:pPr>
      <w:proofErr w:type="spellStart"/>
      <w:r w:rsidRPr="009F2F4C">
        <w:rPr>
          <w:u w:val="single"/>
        </w:rPr>
        <w:t>Hutsinpillar</w:t>
      </w:r>
      <w:proofErr w:type="spellEnd"/>
      <w:r w:rsidRPr="009F2F4C">
        <w:rPr>
          <w:u w:val="single"/>
        </w:rPr>
        <w:t xml:space="preserve"> Fund</w:t>
      </w:r>
    </w:p>
    <w:p w:rsidR="00F21A8B" w:rsidRDefault="00F21A8B" w:rsidP="00F21A8B">
      <w:r>
        <w:t xml:space="preserve">The College has limited funds available to regular, non-faculty employees to support travel or other personal needs. Payment of these funds is considered a </w:t>
      </w:r>
      <w:proofErr w:type="gramStart"/>
      <w:r>
        <w:t>bonus,</w:t>
      </w:r>
      <w:proofErr w:type="gramEnd"/>
      <w:r>
        <w:t xml:space="preserve"> therefore it is taxable income. There is a waiting period for the benefit and it will be paid to all eligible employees on periodic intervals. Contact the Human Resources Office for program information.</w:t>
      </w:r>
    </w:p>
    <w:p w:rsidR="00F21A8B" w:rsidRDefault="00F21A8B" w:rsidP="00F21A8B"/>
    <w:p w:rsidR="00F21A8B" w:rsidRPr="009F2F4C" w:rsidRDefault="00F21A8B" w:rsidP="00F21A8B">
      <w:pPr>
        <w:rPr>
          <w:u w:val="single"/>
        </w:rPr>
      </w:pPr>
      <w:r w:rsidRPr="009F2F4C">
        <w:rPr>
          <w:u w:val="single"/>
        </w:rPr>
        <w:t>Educational Fund</w:t>
      </w:r>
    </w:p>
    <w:p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rsidR="00F21A8B" w:rsidRDefault="00F21A8B" w:rsidP="00F21A8B"/>
    <w:p w:rsidR="00F21A8B" w:rsidRDefault="00F21A8B" w:rsidP="00F21A8B">
      <w:r>
        <w:t>Application should be made in writing to the employee’s immediate supervisor, who will record his or her recommendation and forward the request to the Senior Staff member leading the area.</w:t>
      </w:r>
    </w:p>
    <w:p w:rsidR="00F21A8B" w:rsidRDefault="00F21A8B" w:rsidP="00F21A8B"/>
    <w:p w:rsidR="00F21A8B" w:rsidRPr="009F2F4C" w:rsidRDefault="00F21A8B" w:rsidP="00F21A8B">
      <w:pPr>
        <w:rPr>
          <w:b/>
        </w:rPr>
      </w:pPr>
      <w:r w:rsidRPr="009F2F4C">
        <w:rPr>
          <w:b/>
        </w:rPr>
        <w:t xml:space="preserve">2.16 </w:t>
      </w:r>
      <w:r w:rsidRPr="009F2F4C">
        <w:rPr>
          <w:b/>
        </w:rPr>
        <w:tab/>
        <w:t>LACTATION SUPPORT IN THE WORKPLACE</w:t>
      </w:r>
    </w:p>
    <w:p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rsidR="00F21A8B" w:rsidRDefault="00F21A8B" w:rsidP="00F21A8B"/>
    <w:p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rsidR="00F21A8B" w:rsidRDefault="00F21A8B" w:rsidP="00F21A8B"/>
    <w:p w:rsidR="00F21A8B" w:rsidRPr="009F2F4C" w:rsidRDefault="00F21A8B" w:rsidP="00F21A8B">
      <w:pPr>
        <w:rPr>
          <w:b/>
        </w:rPr>
      </w:pPr>
      <w:r w:rsidRPr="009F2F4C">
        <w:rPr>
          <w:b/>
        </w:rPr>
        <w:t xml:space="preserve">2.17 </w:t>
      </w:r>
      <w:r w:rsidRPr="009F2F4C">
        <w:rPr>
          <w:b/>
        </w:rPr>
        <w:tab/>
        <w:t>INDIANA MILITARY FAMILY LEAVE</w:t>
      </w:r>
    </w:p>
    <w:p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 duty orders for a period of at least 90 consecutive calendar days.</w:t>
      </w:r>
    </w:p>
    <w:p w:rsidR="00F21A8B" w:rsidRDefault="00F21A8B" w:rsidP="00F21A8B"/>
    <w:p w:rsidR="00F21A8B" w:rsidRPr="009F2F4C" w:rsidRDefault="00F21A8B" w:rsidP="00F21A8B">
      <w:pPr>
        <w:rPr>
          <w:u w:val="single"/>
        </w:rPr>
      </w:pPr>
      <w:r w:rsidRPr="009F2F4C">
        <w:rPr>
          <w:u w:val="single"/>
        </w:rPr>
        <w:t>Eligibility</w:t>
      </w:r>
    </w:p>
    <w:p w:rsidR="00F21A8B" w:rsidRDefault="00F21A8B" w:rsidP="00F21A8B">
      <w:r>
        <w:t xml:space="preserve">Eligible employees include the following relatives of the individual on active duty: </w:t>
      </w:r>
    </w:p>
    <w:p w:rsidR="00F21A8B" w:rsidRDefault="00F21A8B" w:rsidP="00F21A8B"/>
    <w:p w:rsidR="00F21A8B" w:rsidRDefault="00F21A8B" w:rsidP="009F2F4C">
      <w:pPr>
        <w:pStyle w:val="ListParagraph"/>
        <w:numPr>
          <w:ilvl w:val="0"/>
          <w:numId w:val="8"/>
        </w:numPr>
      </w:pPr>
      <w:r>
        <w:t xml:space="preserve">spouse; </w:t>
      </w:r>
    </w:p>
    <w:p w:rsidR="00F21A8B" w:rsidRDefault="00F21A8B" w:rsidP="009F2F4C">
      <w:pPr>
        <w:pStyle w:val="ListParagraph"/>
        <w:numPr>
          <w:ilvl w:val="0"/>
          <w:numId w:val="8"/>
        </w:numPr>
      </w:pPr>
      <w:r>
        <w:t xml:space="preserve">parent (by blood, adoption, foster placement, or step-relationship); </w:t>
      </w:r>
    </w:p>
    <w:p w:rsidR="00F21A8B" w:rsidRDefault="00F21A8B" w:rsidP="009F2F4C">
      <w:pPr>
        <w:pStyle w:val="ListParagraph"/>
        <w:numPr>
          <w:ilvl w:val="0"/>
          <w:numId w:val="8"/>
        </w:numPr>
      </w:pPr>
      <w:r>
        <w:t>court-appointed guardian or custodian;</w:t>
      </w:r>
    </w:p>
    <w:p w:rsidR="00F21A8B" w:rsidRDefault="00F21A8B" w:rsidP="009F2F4C">
      <w:pPr>
        <w:pStyle w:val="ListParagraph"/>
        <w:numPr>
          <w:ilvl w:val="0"/>
          <w:numId w:val="8"/>
        </w:numPr>
      </w:pPr>
      <w:r>
        <w:t>grandparent (by blood, adoption, foster placement, or step-relationship);</w:t>
      </w:r>
    </w:p>
    <w:p w:rsidR="00F21A8B" w:rsidRDefault="00F21A8B" w:rsidP="009F2F4C">
      <w:pPr>
        <w:pStyle w:val="ListParagraph"/>
        <w:numPr>
          <w:ilvl w:val="0"/>
          <w:numId w:val="8"/>
        </w:numPr>
      </w:pPr>
      <w:r>
        <w:t xml:space="preserve">sibling (by blood, adoption, foster placement, or step-relationship); or </w:t>
      </w:r>
    </w:p>
    <w:p w:rsidR="00F21A8B" w:rsidRDefault="00F21A8B" w:rsidP="009F2F4C">
      <w:pPr>
        <w:pStyle w:val="ListParagraph"/>
        <w:numPr>
          <w:ilvl w:val="0"/>
          <w:numId w:val="8"/>
        </w:numPr>
      </w:pPr>
      <w:r>
        <w:t>child (by blood, adoption, foster placement, or step-relationship).</w:t>
      </w:r>
    </w:p>
    <w:p w:rsidR="00F21A8B" w:rsidRDefault="00F21A8B" w:rsidP="00F21A8B"/>
    <w:p w:rsidR="00F21A8B" w:rsidRDefault="00F21A8B" w:rsidP="00F21A8B">
      <w:r>
        <w:t xml:space="preserve">To be eligible for Military Family Leave, an employee: </w:t>
      </w:r>
    </w:p>
    <w:p w:rsidR="00F21A8B" w:rsidRDefault="00F21A8B" w:rsidP="00F21A8B"/>
    <w:p w:rsidR="00F21A8B" w:rsidRDefault="00F21A8B" w:rsidP="009F2F4C">
      <w:pPr>
        <w:pStyle w:val="ListParagraph"/>
        <w:numPr>
          <w:ilvl w:val="0"/>
          <w:numId w:val="9"/>
        </w:numPr>
      </w:pPr>
      <w:r>
        <w:t>must have been employed by the College for at least 12 months; and</w:t>
      </w:r>
    </w:p>
    <w:p w:rsidR="00F21A8B" w:rsidRDefault="00F21A8B" w:rsidP="009F2F4C">
      <w:pPr>
        <w:pStyle w:val="ListParagraph"/>
        <w:numPr>
          <w:ilvl w:val="0"/>
          <w:numId w:val="9"/>
        </w:numPr>
      </w:pPr>
      <w:r>
        <w:t>must have worked at least 1,500 hours during the 12-month period immediately preceding the date that the leave is to begin.</w:t>
      </w:r>
    </w:p>
    <w:p w:rsidR="00F21A8B" w:rsidRDefault="00F21A8B" w:rsidP="00F21A8B"/>
    <w:p w:rsidR="00F21A8B" w:rsidRPr="009F2F4C" w:rsidRDefault="00F21A8B" w:rsidP="00F21A8B">
      <w:pPr>
        <w:rPr>
          <w:u w:val="single"/>
        </w:rPr>
      </w:pPr>
      <w:r w:rsidRPr="009F2F4C">
        <w:rPr>
          <w:u w:val="single"/>
        </w:rPr>
        <w:t>Leave Entitlement</w:t>
      </w:r>
    </w:p>
    <w:p w:rsidR="00F21A8B" w:rsidRDefault="00F21A8B" w:rsidP="00F21A8B">
      <w:r>
        <w:t>Eligible employees may take up to 10 days off work per calendar year as Military Family Leave. Leave can be taken during:</w:t>
      </w:r>
    </w:p>
    <w:p w:rsidR="009F2F4C" w:rsidRDefault="009F2F4C" w:rsidP="00F21A8B"/>
    <w:p w:rsidR="00F21A8B" w:rsidRDefault="00F21A8B" w:rsidP="009F2F4C">
      <w:pPr>
        <w:pStyle w:val="ListParagraph"/>
        <w:numPr>
          <w:ilvl w:val="0"/>
          <w:numId w:val="10"/>
        </w:numPr>
      </w:pPr>
      <w:r>
        <w:t>the 30 days before active duty orders are in effect;</w:t>
      </w:r>
    </w:p>
    <w:p w:rsidR="00F21A8B" w:rsidRDefault="00F21A8B" w:rsidP="009F2F4C">
      <w:pPr>
        <w:pStyle w:val="ListParagraph"/>
        <w:numPr>
          <w:ilvl w:val="0"/>
          <w:numId w:val="10"/>
        </w:numPr>
      </w:pPr>
      <w:r>
        <w:t>during a leave provided to the one on active duty while the active duty orders are in effect; and</w:t>
      </w:r>
    </w:p>
    <w:p w:rsidR="00F21A8B" w:rsidRDefault="00F21A8B" w:rsidP="009F2F4C">
      <w:pPr>
        <w:pStyle w:val="ListParagraph"/>
        <w:numPr>
          <w:ilvl w:val="0"/>
          <w:numId w:val="10"/>
        </w:numPr>
      </w:pPr>
      <w:r>
        <w:t>the 30 days after the termination of the active duty orders.</w:t>
      </w:r>
    </w:p>
    <w:p w:rsidR="00F21A8B" w:rsidRDefault="00F21A8B" w:rsidP="00F21A8B"/>
    <w:p w:rsidR="00F21A8B" w:rsidRPr="009F2F4C" w:rsidRDefault="00F21A8B" w:rsidP="00F21A8B">
      <w:pPr>
        <w:rPr>
          <w:u w:val="single"/>
        </w:rPr>
      </w:pPr>
      <w:r w:rsidRPr="009F2F4C">
        <w:rPr>
          <w:u w:val="single"/>
        </w:rPr>
        <w:t>Notification Requirements</w:t>
      </w:r>
    </w:p>
    <w:p w:rsidR="00F21A8B" w:rsidRDefault="00F21A8B" w:rsidP="00F21A8B">
      <w:r>
        <w:t>Employees must provide a written request for Military Family Leave to Human Resources and provide a copy of active duty orders, if available, before taking leave. This request must be made at least 30 days before the date the requested leave is to begin unless the active duty orders are issued fewer than 30 days before the date the requested leave is to begin.</w:t>
      </w:r>
    </w:p>
    <w:p w:rsidR="00F21A8B" w:rsidRDefault="00F21A8B" w:rsidP="00F21A8B"/>
    <w:p w:rsidR="00F21A8B" w:rsidRPr="009F2F4C" w:rsidRDefault="00F21A8B" w:rsidP="00F21A8B">
      <w:pPr>
        <w:rPr>
          <w:u w:val="single"/>
        </w:rPr>
      </w:pPr>
      <w:r w:rsidRPr="009F2F4C">
        <w:rPr>
          <w:u w:val="single"/>
        </w:rPr>
        <w:t>Substitution of Paid Leave</w:t>
      </w:r>
    </w:p>
    <w:p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rsidR="00F21A8B" w:rsidRDefault="00F21A8B" w:rsidP="00F21A8B"/>
    <w:p w:rsidR="00F21A8B" w:rsidRPr="009F2F4C" w:rsidRDefault="00F21A8B" w:rsidP="00F21A8B">
      <w:pPr>
        <w:rPr>
          <w:u w:val="single"/>
        </w:rPr>
      </w:pPr>
      <w:r w:rsidRPr="009F2F4C">
        <w:rPr>
          <w:u w:val="single"/>
        </w:rPr>
        <w:t>Continuation of Benefits</w:t>
      </w:r>
    </w:p>
    <w:p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rsidR="00F21A8B" w:rsidRDefault="00F21A8B" w:rsidP="00F21A8B"/>
    <w:p w:rsidR="00F21A8B" w:rsidRPr="00886288" w:rsidRDefault="00F21A8B" w:rsidP="00F21A8B">
      <w:pPr>
        <w:rPr>
          <w:u w:val="single"/>
        </w:rPr>
      </w:pPr>
      <w:r w:rsidRPr="00886288">
        <w:rPr>
          <w:u w:val="single"/>
        </w:rPr>
        <w:t>Job Restoration/No Retaliation</w:t>
      </w:r>
    </w:p>
    <w:p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rsidR="00F21A8B" w:rsidRDefault="00F21A8B" w:rsidP="00F21A8B">
      <w:r>
        <w:t> </w:t>
      </w:r>
    </w:p>
    <w:p w:rsidR="00886288" w:rsidRDefault="00886288">
      <w:r>
        <w:br w:type="page"/>
      </w:r>
    </w:p>
    <w:p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rsidR="00F21A8B" w:rsidRPr="00886288" w:rsidRDefault="00F21A8B" w:rsidP="00F21A8B">
      <w:pPr>
        <w:rPr>
          <w:b/>
        </w:rPr>
      </w:pPr>
    </w:p>
    <w:p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rsidR="00F21A8B" w:rsidRDefault="00F21A8B" w:rsidP="00F21A8B"/>
    <w:p w:rsidR="00F21A8B" w:rsidRDefault="00F21A8B" w:rsidP="00F21A8B">
      <w:r>
        <w:t>Sexual harassment includes unwelcome sexual advances, requests for sexual favors, or any other visual, verbal, or physical conduct of a sexual nature when:</w:t>
      </w:r>
    </w:p>
    <w:p w:rsidR="00F21A8B" w:rsidRDefault="00F21A8B" w:rsidP="00F21A8B"/>
    <w:p w:rsidR="00F21A8B" w:rsidRDefault="00F21A8B" w:rsidP="00886288">
      <w:pPr>
        <w:pStyle w:val="ListParagraph"/>
        <w:numPr>
          <w:ilvl w:val="0"/>
          <w:numId w:val="11"/>
        </w:numPr>
      </w:pPr>
      <w:r>
        <w:t>Submission to the conduct is made either implicitly or explicitly a condition of the individual’s employment;</w:t>
      </w:r>
    </w:p>
    <w:p w:rsidR="00F21A8B" w:rsidRDefault="00F21A8B" w:rsidP="00F21A8B"/>
    <w:p w:rsidR="00F21A8B" w:rsidRDefault="00F21A8B" w:rsidP="00886288">
      <w:pPr>
        <w:pStyle w:val="ListParagraph"/>
        <w:numPr>
          <w:ilvl w:val="0"/>
          <w:numId w:val="11"/>
        </w:numPr>
      </w:pPr>
      <w:r>
        <w:t>Submission to or rejection of the conduct is used as the basis for an employment decision affecting the harassed employee; or</w:t>
      </w:r>
    </w:p>
    <w:p w:rsidR="00F21A8B" w:rsidRDefault="00F21A8B" w:rsidP="00F21A8B"/>
    <w:p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rsidR="00F21A8B" w:rsidRDefault="00F21A8B" w:rsidP="00F21A8B"/>
    <w:p w:rsidR="00F21A8B" w:rsidRDefault="00F21A8B" w:rsidP="00F21A8B">
      <w:r>
        <w:t>Each employee must exercise his or her own good judgment to avoid engaging in conduct that may be perceived by others as harassment. Forms of harassment or inappropriate conduct include, but are not limited to:</w:t>
      </w:r>
    </w:p>
    <w:p w:rsidR="00F21A8B" w:rsidRDefault="00F21A8B" w:rsidP="00F21A8B"/>
    <w:p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rsidR="00F21A8B" w:rsidRDefault="00F21A8B" w:rsidP="00F21A8B"/>
    <w:p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rsidR="00F21A8B" w:rsidRDefault="00F21A8B" w:rsidP="00F21A8B"/>
    <w:p w:rsidR="00F21A8B" w:rsidRDefault="00F21A8B" w:rsidP="00886288">
      <w:pPr>
        <w:pStyle w:val="ListParagraph"/>
        <w:numPr>
          <w:ilvl w:val="0"/>
          <w:numId w:val="12"/>
        </w:numPr>
      </w:pPr>
      <w:r>
        <w:t>Physical: unwanted physical contact including touching; interference with an individual’s normal work movement; or assault; and</w:t>
      </w:r>
    </w:p>
    <w:p w:rsidR="00F21A8B" w:rsidRDefault="00F21A8B" w:rsidP="00F21A8B"/>
    <w:p w:rsidR="00F21A8B" w:rsidRDefault="00F21A8B" w:rsidP="00886288">
      <w:pPr>
        <w:pStyle w:val="ListParagraph"/>
        <w:numPr>
          <w:ilvl w:val="0"/>
          <w:numId w:val="12"/>
        </w:numPr>
      </w:pPr>
      <w:r>
        <w:t>Other: making or threatening reprisals as a result of a negative response to harassment.</w:t>
      </w:r>
    </w:p>
    <w:p w:rsidR="00F21A8B" w:rsidRDefault="00F21A8B" w:rsidP="00F21A8B"/>
    <w:p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rsidR="00F21A8B" w:rsidRDefault="00F21A8B" w:rsidP="00F21A8B"/>
    <w:p w:rsidR="00F21A8B" w:rsidRDefault="00F21A8B" w:rsidP="00F21A8B">
      <w:r>
        <w:t>Any employee who engages in objectionable conduct is subject to discipline up to and including termination.</w:t>
      </w:r>
    </w:p>
    <w:p w:rsidR="00F21A8B" w:rsidRDefault="00F21A8B" w:rsidP="00F21A8B"/>
    <w:p w:rsidR="00F21A8B" w:rsidRPr="00886288" w:rsidRDefault="00F21A8B" w:rsidP="00F21A8B">
      <w:pPr>
        <w:rPr>
          <w:b/>
        </w:rPr>
      </w:pPr>
      <w:r w:rsidRPr="00886288">
        <w:rPr>
          <w:b/>
        </w:rPr>
        <w:t xml:space="preserve">3.2 </w:t>
      </w:r>
      <w:r w:rsidRPr="00886288">
        <w:rPr>
          <w:b/>
        </w:rPr>
        <w:tab/>
        <w:t>ELECTRONIC MEDIA, SERVICES, AND COMMUNICATION POLICY</w:t>
      </w:r>
    </w:p>
    <w:p w:rsidR="00F21A8B" w:rsidRPr="00886288" w:rsidRDefault="00F21A8B" w:rsidP="00F21A8B">
      <w:pPr>
        <w:rPr>
          <w:u w:val="single"/>
        </w:rPr>
      </w:pPr>
      <w:r w:rsidRPr="00886288">
        <w:rPr>
          <w:u w:val="single"/>
        </w:rPr>
        <w:t>Introduction</w:t>
      </w:r>
    </w:p>
    <w:p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rsidR="00F21A8B" w:rsidRDefault="00F21A8B" w:rsidP="00F21A8B"/>
    <w:p w:rsidR="00F21A8B" w:rsidRPr="00886288" w:rsidRDefault="00F21A8B" w:rsidP="00F21A8B">
      <w:pPr>
        <w:rPr>
          <w:u w:val="single"/>
        </w:rPr>
      </w:pPr>
      <w:r w:rsidRPr="00886288">
        <w:rPr>
          <w:u w:val="single"/>
        </w:rPr>
        <w:t>General Principles</w:t>
      </w:r>
    </w:p>
    <w:p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rsidR="00F21A8B" w:rsidRDefault="00F21A8B" w:rsidP="00F21A8B"/>
    <w:p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rsidR="00F21A8B" w:rsidRDefault="00F21A8B" w:rsidP="00F21A8B"/>
    <w:p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rsidR="00F21A8B" w:rsidRDefault="00F21A8B" w:rsidP="00F21A8B"/>
    <w:p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rsidR="00F21A8B" w:rsidRDefault="00F21A8B" w:rsidP="00F21A8B"/>
    <w:p w:rsidR="00F21A8B" w:rsidRDefault="00F21A8B" w:rsidP="00F21A8B">
      <w:r>
        <w:t>Wabash information systems may not be used to operate personal formal or informal businesses intended to make money for an individual or group.</w:t>
      </w:r>
    </w:p>
    <w:p w:rsidR="00F21A8B" w:rsidRDefault="00F21A8B" w:rsidP="00F21A8B"/>
    <w:p w:rsidR="00F21A8B" w:rsidRPr="00886288" w:rsidRDefault="00F21A8B" w:rsidP="00F21A8B">
      <w:pPr>
        <w:rPr>
          <w:u w:val="single"/>
        </w:rPr>
      </w:pPr>
      <w:r w:rsidRPr="00886288">
        <w:rPr>
          <w:u w:val="single"/>
        </w:rPr>
        <w:t>Confidentiality and Security</w:t>
      </w:r>
    </w:p>
    <w:p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rsidR="00F21A8B" w:rsidRDefault="00F21A8B" w:rsidP="00F21A8B"/>
    <w:p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rsidR="00F21A8B" w:rsidRDefault="00F21A8B" w:rsidP="00F21A8B"/>
    <w:p w:rsidR="00F21A8B" w:rsidRPr="00886288" w:rsidRDefault="00F21A8B" w:rsidP="00F21A8B">
      <w:pPr>
        <w:rPr>
          <w:u w:val="single"/>
        </w:rPr>
      </w:pPr>
      <w:r w:rsidRPr="00886288">
        <w:rPr>
          <w:u w:val="single"/>
        </w:rPr>
        <w:t>Email</w:t>
      </w:r>
    </w:p>
    <w:p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rsidR="00F21A8B" w:rsidRDefault="00F21A8B" w:rsidP="00F21A8B"/>
    <w:p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rsidR="00F21A8B" w:rsidRDefault="00F21A8B" w:rsidP="00F21A8B"/>
    <w:p w:rsidR="00F21A8B" w:rsidRDefault="00F21A8B" w:rsidP="00886288">
      <w:pPr>
        <w:pStyle w:val="ListParagraph"/>
        <w:numPr>
          <w:ilvl w:val="0"/>
          <w:numId w:val="13"/>
        </w:numPr>
      </w:pPr>
      <w:r>
        <w:t>During regular maintenance of the system.</w:t>
      </w:r>
    </w:p>
    <w:p w:rsidR="00F21A8B" w:rsidRDefault="00F21A8B" w:rsidP="00F21A8B"/>
    <w:p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rsidR="00F21A8B" w:rsidRDefault="00F21A8B" w:rsidP="00F21A8B"/>
    <w:p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rsidR="00F21A8B" w:rsidRDefault="00F21A8B" w:rsidP="00F21A8B"/>
    <w:p w:rsidR="00F21A8B" w:rsidRDefault="00F21A8B" w:rsidP="00886288">
      <w:pPr>
        <w:pStyle w:val="ListParagraph"/>
        <w:numPr>
          <w:ilvl w:val="0"/>
          <w:numId w:val="13"/>
        </w:numPr>
      </w:pPr>
      <w:r>
        <w:t>When Wabash has reason to believe that an employee is using College resources in violation of the law or College policies.</w:t>
      </w:r>
    </w:p>
    <w:p w:rsidR="00F21A8B" w:rsidRDefault="00F21A8B" w:rsidP="00F21A8B"/>
    <w:p w:rsidR="00F21A8B" w:rsidRPr="00886288" w:rsidRDefault="00F21A8B" w:rsidP="00F21A8B">
      <w:pPr>
        <w:rPr>
          <w:u w:val="single"/>
        </w:rPr>
      </w:pPr>
      <w:r w:rsidRPr="00886288">
        <w:rPr>
          <w:u w:val="single"/>
        </w:rPr>
        <w:t>Websites and Social Media</w:t>
      </w:r>
    </w:p>
    <w:p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rsidR="00F21A8B" w:rsidRDefault="00F21A8B" w:rsidP="00F21A8B"/>
    <w:p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rsidR="00F21A8B" w:rsidRDefault="00F21A8B" w:rsidP="00F21A8B"/>
    <w:p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t>
      </w:r>
      <w:proofErr w:type="gramStart"/>
      <w:r>
        <w:t>work related</w:t>
      </w:r>
      <w:proofErr w:type="gramEnd"/>
      <w:r>
        <w:t xml:space="preserve"> Internet postings, e-commerce, social media interactions, and the like.</w:t>
      </w:r>
    </w:p>
    <w:p w:rsidR="00F21A8B" w:rsidRDefault="00F21A8B" w:rsidP="00F21A8B"/>
    <w:p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rsidR="00F21A8B" w:rsidRDefault="00F21A8B" w:rsidP="00F21A8B">
      <w:r>
        <w:t xml:space="preserve">For information on these policies, consult them on the </w:t>
      </w:r>
      <w:hyperlink r:id="rId23" w:history="1">
        <w:proofErr w:type="spellStart"/>
        <w:r w:rsidRPr="00D737AD">
          <w:rPr>
            <w:rStyle w:val="Hyperlink"/>
          </w:rPr>
          <w:t>MyBash</w:t>
        </w:r>
        <w:proofErr w:type="spellEnd"/>
        <w:r w:rsidRPr="00D737AD">
          <w:rPr>
            <w:rStyle w:val="Hyperlink"/>
          </w:rPr>
          <w:t xml:space="preserve"> page</w:t>
        </w:r>
      </w:hyperlink>
      <w:r>
        <w:t xml:space="preserve"> or talk with an appropriate department head.</w:t>
      </w:r>
    </w:p>
    <w:p w:rsidR="00F21A8B" w:rsidRDefault="00F21A8B" w:rsidP="00F21A8B"/>
    <w:p w:rsidR="00F21A8B" w:rsidRPr="00D737AD" w:rsidRDefault="00F21A8B" w:rsidP="00F21A8B">
      <w:pPr>
        <w:rPr>
          <w:u w:val="single"/>
        </w:rPr>
      </w:pPr>
      <w:r w:rsidRPr="00D737AD">
        <w:rPr>
          <w:u w:val="single"/>
        </w:rPr>
        <w:t>Wabash College and Its Social Media Presence</w:t>
      </w:r>
    </w:p>
    <w:p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rsidR="00F21A8B" w:rsidRDefault="00F21A8B" w:rsidP="00F21A8B"/>
    <w:p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rsidR="00F21A8B" w:rsidRDefault="00F21A8B" w:rsidP="00F21A8B"/>
    <w:p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rsidR="00F21A8B" w:rsidRDefault="00F21A8B" w:rsidP="00F21A8B"/>
    <w:p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rsidR="00F21A8B" w:rsidRDefault="00F21A8B" w:rsidP="00F21A8B"/>
    <w:p w:rsidR="00F21A8B" w:rsidRDefault="00F21A8B" w:rsidP="00F21A8B">
      <w:r>
        <w:t>It is helpful for employees to advance Wabash’s mission and core values to engage prospective students and their families, alumni, and the general public, including:</w:t>
      </w:r>
    </w:p>
    <w:p w:rsidR="00F21A8B" w:rsidRDefault="00F21A8B" w:rsidP="00F21A8B"/>
    <w:p w:rsidR="00F21A8B" w:rsidRDefault="00F21A8B" w:rsidP="00D737AD">
      <w:pPr>
        <w:pStyle w:val="ListParagraph"/>
        <w:numPr>
          <w:ilvl w:val="0"/>
          <w:numId w:val="14"/>
        </w:numPr>
      </w:pPr>
      <w:r>
        <w:t>Our mission to educate young men to think critically, act responsibly, lead effectively, and live humanely.</w:t>
      </w:r>
    </w:p>
    <w:p w:rsidR="00F21A8B" w:rsidRDefault="00F21A8B" w:rsidP="00F21A8B"/>
    <w:p w:rsidR="00F21A8B" w:rsidRDefault="00F21A8B" w:rsidP="00D737AD">
      <w:pPr>
        <w:pStyle w:val="ListParagraph"/>
        <w:numPr>
          <w:ilvl w:val="0"/>
          <w:numId w:val="14"/>
        </w:numPr>
      </w:pPr>
      <w:r>
        <w:t>Our long-standing history of providing a rigorous liberal arts education in a residential community.</w:t>
      </w:r>
    </w:p>
    <w:p w:rsidR="00F21A8B" w:rsidRDefault="00F21A8B" w:rsidP="00F21A8B"/>
    <w:p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rsidR="00F21A8B" w:rsidRDefault="00F21A8B" w:rsidP="00F21A8B"/>
    <w:p w:rsidR="00F21A8B" w:rsidRPr="00D737AD" w:rsidRDefault="00F21A8B" w:rsidP="00F21A8B">
      <w:pPr>
        <w:rPr>
          <w:u w:val="single"/>
        </w:rPr>
      </w:pPr>
      <w:r w:rsidRPr="00D737AD">
        <w:rPr>
          <w:u w:val="single"/>
        </w:rPr>
        <w:t>Personal Social Media Accounts</w:t>
      </w:r>
    </w:p>
    <w:p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rsidR="00F21A8B" w:rsidRDefault="00F21A8B" w:rsidP="00F21A8B"/>
    <w:p w:rsidR="00F21A8B" w:rsidRDefault="00F21A8B" w:rsidP="00F21A8B">
      <w:r>
        <w:t xml:space="preserve">Generally, the College considers use of social media to be a personal endeavor. Regardless, use of social media – even for purely personal purposes – presents certain risks and carries with </w:t>
      </w:r>
      <w:proofErr w:type="gramStart"/>
      <w:r>
        <w:t>it</w:t>
      </w:r>
      <w:proofErr w:type="gramEnd"/>
      <w:r>
        <w:t xml:space="preserve"> certain responsibilities. The employee is ultimately responsible for what he or she posts online. An employee should never represent himself or herself as a spokesperson for the College unless specifically authorized to do so. If an employee identifies himself or herself as a College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rsidR="00F21A8B" w:rsidRDefault="00F21A8B" w:rsidP="00F21A8B"/>
    <w:p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rsidR="00F21A8B" w:rsidRDefault="00F21A8B" w:rsidP="00F21A8B"/>
    <w:p w:rsidR="00F21A8B" w:rsidRDefault="00F21A8B" w:rsidP="00F21A8B">
      <w:r>
        <w:t>Ownership of Electronic Systems and Services, Confidentiality, and Copyright Issues</w:t>
      </w:r>
    </w:p>
    <w:p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rsidR="00F21A8B" w:rsidRDefault="00F21A8B" w:rsidP="00F21A8B"/>
    <w:p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rsidR="00F21A8B" w:rsidRDefault="00F21A8B" w:rsidP="00F21A8B"/>
    <w:p w:rsidR="00F21A8B" w:rsidRDefault="00F21A8B" w:rsidP="00F21A8B">
      <w:r>
        <w:t>Wabash College’s confidential information should never be transmitted or forwarded to individuals or companies not authorized to receive that information.</w:t>
      </w:r>
    </w:p>
    <w:p w:rsidR="00F21A8B" w:rsidRDefault="00F21A8B" w:rsidP="00F21A8B"/>
    <w:p w:rsidR="00F21A8B" w:rsidRDefault="00F21A8B" w:rsidP="00F21A8B">
      <w:r>
        <w:t>Wabash College employees should restrict access to their computers by locking or logging off of the computer when the computer will be unattended.</w:t>
      </w:r>
    </w:p>
    <w:p w:rsidR="00F21A8B" w:rsidRDefault="00F21A8B" w:rsidP="00F21A8B"/>
    <w:p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rsidR="00F21A8B" w:rsidRDefault="00F21A8B" w:rsidP="00F21A8B"/>
    <w:p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rsidR="00F21A8B" w:rsidRDefault="00F21A8B" w:rsidP="00F21A8B"/>
    <w:p w:rsidR="00F21A8B" w:rsidRPr="00D737AD" w:rsidRDefault="00F21A8B" w:rsidP="00F21A8B">
      <w:pPr>
        <w:rPr>
          <w:u w:val="single"/>
        </w:rPr>
      </w:pPr>
      <w:r w:rsidRPr="00D737AD">
        <w:rPr>
          <w:u w:val="single"/>
        </w:rPr>
        <w:t>Media Contacts and Additional Information</w:t>
      </w:r>
    </w:p>
    <w:p w:rsidR="00F21A8B" w:rsidRDefault="00F21A8B" w:rsidP="00F21A8B">
      <w:r>
        <w:t>Unless specifically authorized to do so, employees must not speak to the media on the College’s behalf. Direct all media inquiries to the Communications and Marketing Office.</w:t>
      </w:r>
    </w:p>
    <w:p w:rsidR="00F21A8B" w:rsidRDefault="00F21A8B" w:rsidP="00F21A8B"/>
    <w:p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rsidR="00F21A8B" w:rsidRDefault="00F21A8B" w:rsidP="00F21A8B"/>
    <w:p w:rsidR="00F21A8B" w:rsidRDefault="00F21A8B" w:rsidP="00F21A8B">
      <w:r>
        <w:t>This Policy does not, in any manner, prohibit employees from discussing among themselves or others their wages, benefits, and other terms and conditions of employment or workplace matters of mutual concern.</w:t>
      </w:r>
    </w:p>
    <w:p w:rsidR="00F21A8B" w:rsidRDefault="00F21A8B" w:rsidP="00F21A8B"/>
    <w:p w:rsidR="00F21A8B" w:rsidRPr="00D737AD" w:rsidRDefault="00F21A8B" w:rsidP="00F21A8B">
      <w:pPr>
        <w:rPr>
          <w:u w:val="single"/>
        </w:rPr>
      </w:pPr>
      <w:r w:rsidRPr="00D737AD">
        <w:rPr>
          <w:u w:val="single"/>
        </w:rPr>
        <w:t>Changes to this Policy</w:t>
      </w:r>
    </w:p>
    <w:p w:rsidR="00F21A8B" w:rsidRDefault="00F21A8B" w:rsidP="00F21A8B">
      <w:r>
        <w:t>The College reserves the right to change these policies at any time, with such notice as it deems appropriate.</w:t>
      </w:r>
    </w:p>
    <w:p w:rsidR="00F21A8B" w:rsidRDefault="00F21A8B" w:rsidP="00F21A8B"/>
    <w:p w:rsidR="00F21A8B" w:rsidRPr="00D737AD" w:rsidRDefault="00F21A8B" w:rsidP="00F21A8B">
      <w:pPr>
        <w:rPr>
          <w:b/>
        </w:rPr>
      </w:pPr>
      <w:r w:rsidRPr="00D737AD">
        <w:rPr>
          <w:b/>
        </w:rPr>
        <w:t xml:space="preserve">3.3 </w:t>
      </w:r>
      <w:r w:rsidRPr="00D737AD">
        <w:rPr>
          <w:b/>
        </w:rPr>
        <w:tab/>
        <w:t xml:space="preserve">COPYRIGHT COMPLIANCE AT WABASH COLLEGE </w:t>
      </w:r>
    </w:p>
    <w:p w:rsidR="00F21A8B" w:rsidRPr="00D737AD" w:rsidRDefault="00F21A8B" w:rsidP="00F21A8B">
      <w:pPr>
        <w:rPr>
          <w:u w:val="single"/>
        </w:rPr>
      </w:pPr>
      <w:r w:rsidRPr="00D737AD">
        <w:rPr>
          <w:u w:val="single"/>
        </w:rPr>
        <w:t xml:space="preserve">Policy Statement </w:t>
      </w:r>
    </w:p>
    <w:p w:rsidR="00F21A8B" w:rsidRDefault="00F21A8B" w:rsidP="00F21A8B">
      <w:r>
        <w:t xml:space="preserve">All members of the Wabash community are expected to comply with </w:t>
      </w:r>
      <w:hyperlink r:id="rId24" w:history="1">
        <w:r w:rsidRPr="00D737AD">
          <w:rPr>
            <w:rStyle w:val="Hyperlink"/>
          </w:rPr>
          <w:t>U.S. Copyright Law, Title 17 of the United States Code</w:t>
        </w:r>
      </w:hyperlink>
      <w:r>
        <w:t xml:space="preserve">, and to respect the intellectual property rights of others. Those who disregard the copyright compliance guidelines of the College place themselves at risk for possible legal action and may incur personal liability. Use of College resources that infringe the right of a third party, or may result in a claim of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 </w:t>
      </w:r>
    </w:p>
    <w:p w:rsidR="00F21A8B" w:rsidRDefault="00F21A8B" w:rsidP="00F21A8B"/>
    <w:p w:rsidR="00F21A8B" w:rsidRPr="00A95C2E" w:rsidRDefault="00F21A8B" w:rsidP="00F21A8B">
      <w:pPr>
        <w:rPr>
          <w:u w:val="single"/>
        </w:rPr>
      </w:pPr>
      <w:r w:rsidRPr="00A95C2E">
        <w:rPr>
          <w:u w:val="single"/>
        </w:rPr>
        <w:t>Purpose</w:t>
      </w:r>
    </w:p>
    <w:p w:rsidR="00F21A8B" w:rsidRDefault="00F21A8B" w:rsidP="00F21A8B">
      <w:r>
        <w:t xml:space="preserve">As a private, independent, four-year Liberal Arts institution that “educates men to think critically, act responsibly, lead effectively, and live humanely,” Wabash College recognizes the importance of intellectual property in the creation and dissemination of knowledge. To fulfill its ethical and legal obligations, the College strives to comply with copyright laws, regulations and agreements in the responsible use of information for teaching, learning or administration of the College. To that end, the College seeks to provide a balance between the need to easily access and use information for scholarship, and the right of the owners of the information to exercise reasonable control of its use. </w:t>
      </w:r>
    </w:p>
    <w:p w:rsidR="00F21A8B" w:rsidRDefault="00F21A8B" w:rsidP="00F21A8B"/>
    <w:p w:rsidR="00F21A8B" w:rsidRDefault="00F21A8B" w:rsidP="00F21A8B">
      <w:r>
        <w:lastRenderedPageBreak/>
        <w:t xml:space="preserve">The purpose of this policy is to promote use of copyrighted works in compliance with U.S. Copyright Law, Title 17 of the United States Code, to protect the intellectual property rights of copyright holders, and to provide “fair use” guidelines and procedures for obtaining copyright permission when needed. This policy is not offered as a substitute for legal counsel in copyright-related issues. It is based on generally accepted interpretations of copyright compliance and offers guidelines for appropriate use of copyrighted material at Wabash. The College Copyright Officer, Director of the Lilly Library, may be able to assist you further. </w:t>
      </w:r>
    </w:p>
    <w:p w:rsidR="00F21A8B" w:rsidRDefault="00F21A8B" w:rsidP="00F21A8B"/>
    <w:p w:rsidR="00F21A8B" w:rsidRPr="00A95C2E" w:rsidRDefault="00F21A8B" w:rsidP="00F21A8B">
      <w:pPr>
        <w:rPr>
          <w:u w:val="single"/>
        </w:rPr>
      </w:pPr>
      <w:r w:rsidRPr="00A95C2E">
        <w:rPr>
          <w:u w:val="single"/>
        </w:rPr>
        <w:t>Scope and Application</w:t>
      </w:r>
    </w:p>
    <w:p w:rsidR="00F21A8B" w:rsidRDefault="00F21A8B" w:rsidP="00F21A8B">
      <w:r>
        <w:t xml:space="preserve">This policy applies to anyone acting on behalf of the College who uses material for which a person or entity other than the College owns the exclusive rights under U.S. Copyright Law, Title 17 of the United States Code. </w:t>
      </w:r>
    </w:p>
    <w:p w:rsidR="00F21A8B" w:rsidRDefault="00F21A8B" w:rsidP="00F21A8B"/>
    <w:p w:rsidR="00F21A8B" w:rsidRDefault="00F21A8B" w:rsidP="00F21A8B">
      <w:r>
        <w:t xml:space="preserve">This policy applies to all authorized users of College resources, as well as contractors and volunteers involved in the production of College teaching or marketing materials. This policy is not intended to limit use by the community of material for which the College owns copyright.  </w:t>
      </w:r>
    </w:p>
    <w:p w:rsidR="00F21A8B" w:rsidRDefault="00F21A8B" w:rsidP="00F21A8B"/>
    <w:p w:rsidR="00F21A8B" w:rsidRPr="00A95C2E" w:rsidRDefault="00F21A8B" w:rsidP="00F21A8B">
      <w:pPr>
        <w:rPr>
          <w:u w:val="single"/>
        </w:rPr>
      </w:pPr>
      <w:r w:rsidRPr="00A95C2E">
        <w:rPr>
          <w:u w:val="single"/>
        </w:rPr>
        <w:t>Rules of Thumb</w:t>
      </w:r>
    </w:p>
    <w:p w:rsidR="00F21A8B" w:rsidRDefault="00F21A8B" w:rsidP="00A95C2E">
      <w:pPr>
        <w:pStyle w:val="ListParagraph"/>
        <w:numPr>
          <w:ilvl w:val="0"/>
          <w:numId w:val="15"/>
        </w:numPr>
      </w:pPr>
      <w:r>
        <w:t xml:space="preserve">Always acknowledge that the intellectual property of others is protected by copyright and use the material accordingly. </w:t>
      </w:r>
    </w:p>
    <w:p w:rsidR="00F21A8B" w:rsidRDefault="00F21A8B" w:rsidP="00F21A8B"/>
    <w:p w:rsidR="00F21A8B" w:rsidRDefault="00F21A8B" w:rsidP="00A95C2E">
      <w:pPr>
        <w:pStyle w:val="ListParagraph"/>
        <w:numPr>
          <w:ilvl w:val="0"/>
          <w:numId w:val="15"/>
        </w:numPr>
      </w:pPr>
      <w:r>
        <w:t xml:space="preserve">Neither copyright protections nor Fair Use provisions apply to works in the public domain. (NOTE: </w:t>
      </w:r>
      <w:hyperlink r:id="rId25" w:history="1">
        <w:r w:rsidRPr="00A95C2E">
          <w:rPr>
            <w:rStyle w:val="Hyperlink"/>
          </w:rPr>
          <w:t xml:space="preserve">The </w:t>
        </w:r>
        <w:proofErr w:type="spellStart"/>
        <w:r w:rsidRPr="00A95C2E">
          <w:rPr>
            <w:rStyle w:val="Hyperlink"/>
          </w:rPr>
          <w:t>Digitalslider</w:t>
        </w:r>
        <w:proofErr w:type="spellEnd"/>
      </w:hyperlink>
      <w:r>
        <w:t xml:space="preserve">, created by Michael Brewer and the American Library Association, is a handy tool to help you determine if a work is likely to be in the public domain.)  </w:t>
      </w:r>
    </w:p>
    <w:p w:rsidR="00F21A8B" w:rsidRDefault="00F21A8B" w:rsidP="00F21A8B"/>
    <w:p w:rsidR="00F21A8B" w:rsidRDefault="00F21A8B" w:rsidP="00A95C2E">
      <w:pPr>
        <w:pStyle w:val="ListParagraph"/>
        <w:numPr>
          <w:ilvl w:val="0"/>
          <w:numId w:val="15"/>
        </w:numPr>
      </w:pPr>
      <w:r>
        <w:t xml:space="preserve">Copyrighted works licensed by the </w:t>
      </w:r>
      <w:hyperlink r:id="rId26" w:history="1">
        <w:r w:rsidRPr="00A95C2E">
          <w:rPr>
            <w:rStyle w:val="Hyperlink"/>
          </w:rPr>
          <w:t>Creative Commons</w:t>
        </w:r>
      </w:hyperlink>
      <w:r>
        <w:t xml:space="preserve"> or with non-exclusive copyright agreements may convey permission for use beyond the general limitations of copyright law.  </w:t>
      </w:r>
    </w:p>
    <w:p w:rsidR="00F21A8B" w:rsidRDefault="00F21A8B" w:rsidP="00F21A8B"/>
    <w:p w:rsidR="00F21A8B" w:rsidRDefault="00F21A8B" w:rsidP="00A95C2E">
      <w:pPr>
        <w:pStyle w:val="ListParagraph"/>
        <w:numPr>
          <w:ilvl w:val="0"/>
          <w:numId w:val="15"/>
        </w:numPr>
      </w:pPr>
      <w:r>
        <w:t xml:space="preserve">When what you want to do isn’t </w:t>
      </w:r>
      <w:hyperlink r:id="rId27" w:history="1">
        <w:r w:rsidRPr="00A95C2E">
          <w:rPr>
            <w:rStyle w:val="Hyperlink"/>
          </w:rPr>
          <w:t>Fair Use</w:t>
        </w:r>
      </w:hyperlink>
      <w:r>
        <w:t xml:space="preserve">, modify your use or ask permission for use from the copyright owner.  </w:t>
      </w:r>
    </w:p>
    <w:p w:rsidR="00F21A8B" w:rsidRDefault="00F21A8B" w:rsidP="00F21A8B"/>
    <w:p w:rsidR="00F21A8B" w:rsidRDefault="00F21A8B" w:rsidP="00A95C2E">
      <w:pPr>
        <w:pStyle w:val="ListParagraph"/>
        <w:numPr>
          <w:ilvl w:val="0"/>
          <w:numId w:val="15"/>
        </w:numPr>
      </w:pPr>
      <w:r>
        <w:t xml:space="preserve">Whenever possible, use copyrighted works owned by the College or Library to verify evidence of material ownership.   </w:t>
      </w:r>
    </w:p>
    <w:p w:rsidR="00F21A8B" w:rsidRDefault="00F21A8B" w:rsidP="00F21A8B"/>
    <w:p w:rsidR="00F21A8B" w:rsidRDefault="00F21A8B" w:rsidP="00A95C2E">
      <w:pPr>
        <w:pStyle w:val="ListParagraph"/>
        <w:numPr>
          <w:ilvl w:val="0"/>
          <w:numId w:val="15"/>
        </w:numPr>
      </w:pPr>
      <w:r>
        <w:t>Always include appropriate attribution and applicable copyright notices when using copyrighted material. Copyrighted works used in their entirety are best made available in class or in the Library Reserve Collection.</w:t>
      </w:r>
    </w:p>
    <w:p w:rsidR="00F21A8B" w:rsidRDefault="00F21A8B" w:rsidP="00F21A8B"/>
    <w:p w:rsidR="00F21A8B" w:rsidRDefault="00F21A8B" w:rsidP="00A95C2E">
      <w:pPr>
        <w:pStyle w:val="ListParagraph"/>
        <w:numPr>
          <w:ilvl w:val="0"/>
          <w:numId w:val="15"/>
        </w:numPr>
      </w:pPr>
      <w:r>
        <w:t xml:space="preserve">When copying portions of copyrighted work, “less is best.” The greater the amount copied, the less likely that fair use exemptions will apply. When the work being copied is owned or licensed for use by the College or Library, copying a greater amount may be allowed. The amount will be determined in consideration of how the copied material </w:t>
      </w:r>
      <w:r>
        <w:lastRenderedPageBreak/>
        <w:t xml:space="preserve">relates to a given educational goal and the </w:t>
      </w:r>
      <w:hyperlink r:id="rId28" w:history="1">
        <w:r w:rsidRPr="00415AF3">
          <w:rPr>
            <w:rStyle w:val="Hyperlink"/>
          </w:rPr>
          <w:t>Four Factors</w:t>
        </w:r>
      </w:hyperlink>
      <w:r>
        <w:t xml:space="preserve"> that judges consider when ruling on claims of copyright infringement:  purpose and character of use, nature of the copyrighted work, amount of the portion taken, and the effect of the proposed use upon the potential market.</w:t>
      </w:r>
    </w:p>
    <w:p w:rsidR="00F21A8B" w:rsidRDefault="00F21A8B" w:rsidP="00F21A8B"/>
    <w:p w:rsidR="00F21A8B" w:rsidRDefault="00F21A8B" w:rsidP="00A95C2E">
      <w:pPr>
        <w:pStyle w:val="ListParagraph"/>
        <w:numPr>
          <w:ilvl w:val="0"/>
          <w:numId w:val="15"/>
        </w:numPr>
      </w:pPr>
      <w:r>
        <w:t xml:space="preserve">When made available online, compliant portions of copyrighted material must be protected by limiting access to the enrolled students of a specific course and by prohibiting copying or distribution for non-educational purposes.  </w:t>
      </w:r>
    </w:p>
    <w:p w:rsidR="00F21A8B" w:rsidRDefault="00F21A8B" w:rsidP="00F21A8B"/>
    <w:p w:rsidR="00F21A8B" w:rsidRDefault="00F21A8B" w:rsidP="00A95C2E">
      <w:pPr>
        <w:pStyle w:val="ListParagraph"/>
        <w:numPr>
          <w:ilvl w:val="0"/>
          <w:numId w:val="15"/>
        </w:numPr>
      </w:pPr>
      <w:r>
        <w:t xml:space="preserve">Copyrighted material, in whole or in part, may not be retained in the Library Reserve Collection or remain accessible online over consecutive semesters. </w:t>
      </w:r>
    </w:p>
    <w:p w:rsidR="00F21A8B" w:rsidRDefault="00F21A8B" w:rsidP="00F21A8B"/>
    <w:p w:rsidR="00F21A8B" w:rsidRDefault="00F21A8B" w:rsidP="00A95C2E">
      <w:pPr>
        <w:pStyle w:val="ListParagraph"/>
        <w:numPr>
          <w:ilvl w:val="0"/>
          <w:numId w:val="15"/>
        </w:numPr>
      </w:pPr>
      <w:r>
        <w:t xml:space="preserve">When a film will be screened only for enrolled members of a class, public performance rights are not required; if a screening will include individuals outside of the class roster, public performance rights may be required. Contact the Director of the Library or Visual Media Liaison with further questions. </w:t>
      </w:r>
    </w:p>
    <w:p w:rsidR="00F21A8B" w:rsidRDefault="00F21A8B" w:rsidP="00F21A8B"/>
    <w:p w:rsidR="00F21A8B" w:rsidRDefault="00F21A8B" w:rsidP="00A95C2E">
      <w:pPr>
        <w:pStyle w:val="ListParagraph"/>
        <w:numPr>
          <w:ilvl w:val="0"/>
          <w:numId w:val="15"/>
        </w:numPr>
      </w:pPr>
      <w:r>
        <w:t xml:space="preserve">The following are examples of actions that may be considered copyright infringement, and thus should be undertaken only with due consideration and consultation with the College Copyright Officer, as needed: unauthorized (i.e., without payment or permission) distribution of copyrighted works over the Internet (i.e., via P2P file sharing), reproducing copyrighted work with the intent to create anthologies or compilations, or to otherwise substitute for the purchase of works in their original formats. converting copyrighted work from an original format to a preferred format.  </w:t>
      </w:r>
    </w:p>
    <w:p w:rsidR="00F21A8B" w:rsidRDefault="00F21A8B" w:rsidP="00F21A8B"/>
    <w:p w:rsidR="00F21A8B" w:rsidRDefault="00F21A8B" w:rsidP="00F21A8B">
      <w:r>
        <w:t xml:space="preserve">For additional information please refer to the </w:t>
      </w:r>
      <w:hyperlink r:id="rId29" w:history="1">
        <w:r w:rsidRPr="00415AF3">
          <w:rPr>
            <w:rStyle w:val="Hyperlink"/>
          </w:rPr>
          <w:t>Copyright website</w:t>
        </w:r>
      </w:hyperlink>
      <w:r>
        <w:t>.</w:t>
      </w:r>
    </w:p>
    <w:p w:rsidR="00F21A8B" w:rsidRDefault="00F21A8B" w:rsidP="00F21A8B"/>
    <w:p w:rsidR="00F21A8B" w:rsidRPr="00415AF3" w:rsidRDefault="00F21A8B" w:rsidP="00F21A8B">
      <w:pPr>
        <w:rPr>
          <w:b/>
        </w:rPr>
      </w:pPr>
      <w:r w:rsidRPr="00415AF3">
        <w:rPr>
          <w:b/>
        </w:rPr>
        <w:t>3.4</w:t>
      </w:r>
      <w:r w:rsidRPr="00415AF3">
        <w:rPr>
          <w:b/>
        </w:rPr>
        <w:tab/>
        <w:t>INSTITUTIONAL POLICIES AND PROCEDURES RELATING TO RESEARCH MISCONDUCT</w:t>
      </w:r>
    </w:p>
    <w:p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rsidR="00F21A8B" w:rsidRDefault="00F21A8B" w:rsidP="00F21A8B"/>
    <w:p w:rsidR="00F21A8B" w:rsidRPr="00415AF3" w:rsidRDefault="00F21A8B" w:rsidP="00F21A8B">
      <w:pPr>
        <w:rPr>
          <w:u w:val="single"/>
        </w:rPr>
      </w:pPr>
      <w:r w:rsidRPr="00415AF3">
        <w:rPr>
          <w:u w:val="single"/>
        </w:rPr>
        <w:t>Scope</w:t>
      </w:r>
    </w:p>
    <w:p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30"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rsidR="00F21A8B" w:rsidRDefault="00F21A8B" w:rsidP="00F21A8B"/>
    <w:p w:rsidR="00F21A8B" w:rsidRPr="00415AF3" w:rsidRDefault="00415AF3" w:rsidP="00F21A8B">
      <w:pPr>
        <w:rPr>
          <w:u w:val="single"/>
        </w:rPr>
      </w:pPr>
      <w:r w:rsidRPr="00415AF3">
        <w:rPr>
          <w:u w:val="single"/>
        </w:rPr>
        <w:t>Research M</w:t>
      </w:r>
      <w:r w:rsidR="00F21A8B" w:rsidRPr="00415AF3">
        <w:rPr>
          <w:u w:val="single"/>
        </w:rPr>
        <w:t xml:space="preserve">isconduct </w:t>
      </w:r>
    </w:p>
    <w:p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rsidR="00F21A8B" w:rsidRDefault="00F21A8B" w:rsidP="00F21A8B"/>
    <w:p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rsidR="00F21A8B" w:rsidRDefault="00F21A8B" w:rsidP="00415AF3"/>
    <w:p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rsidR="00F21A8B" w:rsidRDefault="00F21A8B" w:rsidP="00415AF3"/>
    <w:p w:rsidR="00F21A8B" w:rsidRDefault="00F21A8B" w:rsidP="00415AF3">
      <w:pPr>
        <w:pStyle w:val="ListParagraph"/>
        <w:numPr>
          <w:ilvl w:val="0"/>
          <w:numId w:val="16"/>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rsidR="00F21A8B" w:rsidRDefault="00F21A8B" w:rsidP="00F21A8B"/>
    <w:p w:rsidR="00F21A8B" w:rsidRPr="005F4696" w:rsidRDefault="00F21A8B" w:rsidP="00F21A8B">
      <w:pPr>
        <w:rPr>
          <w:u w:val="single"/>
        </w:rPr>
      </w:pPr>
      <w:r w:rsidRPr="005F4696">
        <w:rPr>
          <w:u w:val="single"/>
        </w:rPr>
        <w:t xml:space="preserve">Confidentiality </w:t>
      </w:r>
    </w:p>
    <w:p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rsidR="00F21A8B" w:rsidRDefault="00F21A8B" w:rsidP="00F21A8B"/>
    <w:p w:rsidR="00F21A8B" w:rsidRPr="005F4696" w:rsidRDefault="00F21A8B" w:rsidP="00F21A8B">
      <w:pPr>
        <w:rPr>
          <w:u w:val="single"/>
        </w:rPr>
      </w:pPr>
      <w:r w:rsidRPr="005F4696">
        <w:rPr>
          <w:u w:val="single"/>
        </w:rPr>
        <w:t>Procedures</w:t>
      </w:r>
    </w:p>
    <w:p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rsidR="00F21A8B" w:rsidRDefault="00F21A8B" w:rsidP="00F21A8B"/>
    <w:p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rsidR="00F21A8B" w:rsidRDefault="00F21A8B" w:rsidP="00F21A8B"/>
    <w:p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rsidR="00F21A8B" w:rsidRDefault="00F21A8B" w:rsidP="00F21A8B"/>
    <w:p w:rsidR="00F21A8B" w:rsidRDefault="00F21A8B" w:rsidP="005F4696">
      <w:pPr>
        <w:pStyle w:val="ListParagraph"/>
        <w:numPr>
          <w:ilvl w:val="1"/>
          <w:numId w:val="17"/>
        </w:numPr>
      </w:pPr>
      <w:r>
        <w:lastRenderedPageBreak/>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rsidR="00F21A8B" w:rsidRDefault="00F21A8B" w:rsidP="00F21A8B"/>
    <w:p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rsidR="00F21A8B" w:rsidRDefault="00F21A8B" w:rsidP="00F21A8B"/>
    <w:p w:rsidR="00F21A8B" w:rsidRDefault="00F21A8B" w:rsidP="005F4696">
      <w:pPr>
        <w:pStyle w:val="ListParagraph"/>
        <w:numPr>
          <w:ilvl w:val="2"/>
          <w:numId w:val="17"/>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rsidR="00F21A8B" w:rsidRDefault="00F21A8B" w:rsidP="00F21A8B"/>
    <w:p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rsidR="00F21A8B" w:rsidRDefault="00F21A8B" w:rsidP="00F21A8B"/>
    <w:p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rsidR="00F21A8B" w:rsidRDefault="00F21A8B" w:rsidP="00F21A8B"/>
    <w:p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rsidR="00F21A8B" w:rsidRDefault="00F21A8B" w:rsidP="00F21A8B"/>
    <w:p w:rsidR="00F21A8B" w:rsidRDefault="00F21A8B" w:rsidP="005F4696">
      <w:pPr>
        <w:pStyle w:val="ListParagraph"/>
        <w:numPr>
          <w:ilvl w:val="1"/>
          <w:numId w:val="17"/>
        </w:numPr>
      </w:pPr>
      <w:r>
        <w:t xml:space="preserve">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w:t>
      </w:r>
      <w:r>
        <w:lastRenderedPageBreak/>
        <w:t>calendar days of initiating the inquiry, within which time a written inquiry report shall be prepared that includes the following information:</w:t>
      </w:r>
    </w:p>
    <w:p w:rsidR="00F21A8B" w:rsidRDefault="00F21A8B" w:rsidP="00F21A8B"/>
    <w:p w:rsidR="00F21A8B" w:rsidRDefault="00F21A8B" w:rsidP="005F4696">
      <w:pPr>
        <w:pStyle w:val="ListParagraph"/>
        <w:numPr>
          <w:ilvl w:val="2"/>
          <w:numId w:val="17"/>
        </w:numPr>
      </w:pPr>
      <w:r>
        <w:t>The name and position of the accused;</w:t>
      </w:r>
    </w:p>
    <w:p w:rsidR="00F21A8B" w:rsidRDefault="00F21A8B" w:rsidP="00F21A8B"/>
    <w:p w:rsidR="00F21A8B" w:rsidRDefault="00F21A8B" w:rsidP="005F4696">
      <w:pPr>
        <w:pStyle w:val="ListParagraph"/>
        <w:numPr>
          <w:ilvl w:val="2"/>
          <w:numId w:val="17"/>
        </w:numPr>
      </w:pPr>
      <w:r>
        <w:t>A description of the allegations of research misconduct;</w:t>
      </w:r>
    </w:p>
    <w:p w:rsidR="00F21A8B" w:rsidRDefault="00F21A8B" w:rsidP="00F21A8B"/>
    <w:p w:rsidR="00F21A8B" w:rsidRDefault="00F21A8B" w:rsidP="005F4696">
      <w:pPr>
        <w:pStyle w:val="ListParagraph"/>
        <w:numPr>
          <w:ilvl w:val="2"/>
          <w:numId w:val="17"/>
        </w:numPr>
      </w:pPr>
      <w:r>
        <w:t>The PHS support, including, for example,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rsidR="005F4696" w:rsidRDefault="005F4696" w:rsidP="00F21A8B"/>
    <w:p w:rsidR="00F21A8B" w:rsidRDefault="00F21A8B" w:rsidP="005F4696">
      <w:pPr>
        <w:pStyle w:val="ListParagraph"/>
        <w:numPr>
          <w:ilvl w:val="2"/>
          <w:numId w:val="17"/>
        </w:numPr>
      </w:pPr>
      <w:r>
        <w:t>Any comments on the report by the accused or the complainant (see d. immediately below).</w:t>
      </w:r>
    </w:p>
    <w:p w:rsidR="00F21A8B" w:rsidRDefault="00F21A8B" w:rsidP="00F21A8B"/>
    <w:p w:rsidR="00F21A8B" w:rsidRDefault="00F21A8B" w:rsidP="005F4696">
      <w:pPr>
        <w:pStyle w:val="ListParagraph"/>
        <w:numPr>
          <w:ilvl w:val="1"/>
          <w:numId w:val="17"/>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rsidR="00F21A8B" w:rsidRDefault="00F21A8B" w:rsidP="00F21A8B"/>
    <w:p w:rsidR="00F21A8B" w:rsidRDefault="00F21A8B" w:rsidP="005F4696">
      <w:pPr>
        <w:pStyle w:val="ListParagraph"/>
        <w:numPr>
          <w:ilvl w:val="0"/>
          <w:numId w:val="17"/>
        </w:numPr>
      </w:pPr>
      <w:r>
        <w:t xml:space="preserve">If the Dean of the College (or the Dean’s designee) determines not to </w:t>
      </w:r>
      <w:proofErr w:type="gramStart"/>
      <w:r>
        <w:t>conduct an investigation</w:t>
      </w:r>
      <w:proofErr w:type="gramEnd"/>
      <w:r>
        <w:t>, he/she shall document such decision in writing in sufficient detail so as to permit a later assessment by Public Health Service’s Office of Research Integrity (“ORI”) of the reasons why it was decided not to conduct an investigation.</w:t>
      </w:r>
    </w:p>
    <w:p w:rsidR="00F21A8B" w:rsidRDefault="00F21A8B" w:rsidP="00F21A8B"/>
    <w:p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rsidR="00F21A8B" w:rsidRDefault="00F21A8B" w:rsidP="00F21A8B"/>
    <w:p w:rsidR="00F21A8B" w:rsidRDefault="00F21A8B" w:rsidP="005F4696">
      <w:pPr>
        <w:pStyle w:val="ListParagraph"/>
        <w:numPr>
          <w:ilvl w:val="1"/>
          <w:numId w:val="17"/>
        </w:numPr>
      </w:pPr>
      <w:r>
        <w:t>Before the investigation begins, notify the individual about whom allegations have been made pursuant to Section 5, below;</w:t>
      </w:r>
    </w:p>
    <w:p w:rsidR="00F21A8B" w:rsidRDefault="00F21A8B" w:rsidP="00F21A8B"/>
    <w:p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rsidR="00F21A8B" w:rsidRDefault="00F21A8B" w:rsidP="00F21A8B"/>
    <w:p w:rsidR="00F21A8B" w:rsidRDefault="00F21A8B" w:rsidP="005F4696">
      <w:pPr>
        <w:pStyle w:val="ListParagraph"/>
        <w:numPr>
          <w:ilvl w:val="2"/>
          <w:numId w:val="17"/>
        </w:numPr>
      </w:pPr>
      <w:r>
        <w:t>The institutional policies and procedures under which the inquiry was conducted;</w:t>
      </w:r>
    </w:p>
    <w:p w:rsidR="00F21A8B" w:rsidRDefault="00F21A8B" w:rsidP="00F21A8B"/>
    <w:p w:rsidR="00F21A8B" w:rsidRDefault="00F21A8B" w:rsidP="005F4696">
      <w:pPr>
        <w:pStyle w:val="ListParagraph"/>
        <w:numPr>
          <w:ilvl w:val="2"/>
          <w:numId w:val="17"/>
        </w:numPr>
      </w:pPr>
      <w:r>
        <w:t>The research records and information reviewed, transcripts or recordings of any interviews, and copies of all relevant documents; and</w:t>
      </w:r>
    </w:p>
    <w:p w:rsidR="00F21A8B" w:rsidRDefault="00F21A8B" w:rsidP="00F21A8B"/>
    <w:p w:rsidR="00F21A8B" w:rsidRDefault="00F21A8B" w:rsidP="005F4696">
      <w:pPr>
        <w:pStyle w:val="ListParagraph"/>
        <w:numPr>
          <w:ilvl w:val="2"/>
          <w:numId w:val="17"/>
        </w:numPr>
      </w:pPr>
      <w:r>
        <w:lastRenderedPageBreak/>
        <w:t>The charges for the investigation to consider.</w:t>
      </w:r>
    </w:p>
    <w:p w:rsidR="00F21A8B" w:rsidRDefault="00F21A8B" w:rsidP="00F21A8B"/>
    <w:p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rsidR="00F21A8B" w:rsidRDefault="00F21A8B" w:rsidP="00F21A8B"/>
    <w:p w:rsidR="00F21A8B" w:rsidRDefault="00F21A8B" w:rsidP="005F4696">
      <w:pPr>
        <w:pStyle w:val="ListParagraph"/>
        <w:numPr>
          <w:ilvl w:val="0"/>
          <w:numId w:val="17"/>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rsidR="00F21A8B" w:rsidRDefault="00F21A8B" w:rsidP="00F21A8B"/>
    <w:p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rsidR="00F21A8B" w:rsidRDefault="00F21A8B" w:rsidP="00F21A8B"/>
    <w:p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rsidR="00F21A8B" w:rsidRDefault="00F21A8B" w:rsidP="00F21A8B"/>
    <w:p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rsidR="00F21A8B" w:rsidRDefault="00F21A8B" w:rsidP="00F21A8B"/>
    <w:p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rsidR="00F21A8B" w:rsidRDefault="00F21A8B" w:rsidP="00F21A8B"/>
    <w:p w:rsidR="00F21A8B" w:rsidRDefault="00F21A8B" w:rsidP="005F4696">
      <w:pPr>
        <w:pStyle w:val="ListParagraph"/>
        <w:numPr>
          <w:ilvl w:val="0"/>
          <w:numId w:val="17"/>
        </w:numPr>
      </w:pPr>
      <w:r>
        <w:lastRenderedPageBreak/>
        <w:t>Having completed its investigation, the Scientific Integrity Committee shall submit its findings of fact and recommendations in writing to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rsidR="00F21A8B" w:rsidRDefault="00F21A8B" w:rsidP="00F21A8B"/>
    <w:p w:rsidR="00F21A8B" w:rsidRDefault="00F21A8B" w:rsidP="005F4696">
      <w:pPr>
        <w:pStyle w:val="ListParagraph"/>
        <w:numPr>
          <w:ilvl w:val="2"/>
          <w:numId w:val="17"/>
        </w:numPr>
      </w:pPr>
      <w:r>
        <w:t>The agency sponsoring the research shall be informed of the findings of the investigation.</w:t>
      </w:r>
    </w:p>
    <w:p w:rsidR="00F21A8B" w:rsidRDefault="00F21A8B" w:rsidP="00F21A8B"/>
    <w:p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rsidR="00F21A8B" w:rsidRDefault="00F21A8B" w:rsidP="00F21A8B"/>
    <w:p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rsidR="00F21A8B" w:rsidRDefault="00F21A8B" w:rsidP="00F21A8B"/>
    <w:p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rsidR="00F21A8B" w:rsidRDefault="00F21A8B" w:rsidP="00F21A8B"/>
    <w:p w:rsidR="00F21A8B" w:rsidRDefault="00F21A8B" w:rsidP="005F4696">
      <w:pPr>
        <w:pStyle w:val="ListParagraph"/>
        <w:numPr>
          <w:ilvl w:val="0"/>
          <w:numId w:val="17"/>
        </w:numPr>
      </w:pPr>
      <w:r>
        <w:t>The Dean of the College (or the Dean’s designee) will:</w:t>
      </w:r>
    </w:p>
    <w:p w:rsidR="00F21A8B" w:rsidRDefault="00F21A8B" w:rsidP="00F21A8B"/>
    <w:p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rsidR="00F21A8B" w:rsidRDefault="00F21A8B" w:rsidP="00F21A8B"/>
    <w:p w:rsidR="00F21A8B" w:rsidRDefault="00F21A8B" w:rsidP="005F4696">
      <w:pPr>
        <w:pStyle w:val="ListParagraph"/>
        <w:numPr>
          <w:ilvl w:val="2"/>
          <w:numId w:val="17"/>
        </w:numPr>
      </w:pPr>
      <w:r>
        <w:t>Allegations. Describe the nature of the allegations of research misconduct.</w:t>
      </w:r>
    </w:p>
    <w:p w:rsidR="00F21A8B" w:rsidRDefault="00F21A8B" w:rsidP="00F21A8B"/>
    <w:p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Institutional charge. Describe the specific allegations of research misconduct for consideration in the investigation.</w:t>
      </w:r>
    </w:p>
    <w:p w:rsidR="00F21A8B" w:rsidRDefault="00F21A8B" w:rsidP="00F21A8B"/>
    <w:p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rsidR="00F21A8B" w:rsidRDefault="00F21A8B" w:rsidP="00F21A8B"/>
    <w:p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rsidR="00F21A8B" w:rsidRDefault="00F21A8B" w:rsidP="00F21A8B"/>
    <w:p w:rsidR="005F4696" w:rsidRDefault="00F21A8B" w:rsidP="005F4696">
      <w:pPr>
        <w:pStyle w:val="ListParagraph"/>
        <w:numPr>
          <w:ilvl w:val="2"/>
          <w:numId w:val="17"/>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rsidR="005F4696" w:rsidRDefault="005F4696" w:rsidP="005F4696">
      <w:pPr>
        <w:pStyle w:val="ListParagraph"/>
      </w:pPr>
    </w:p>
    <w:p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rsidR="005F4696" w:rsidRDefault="005F4696" w:rsidP="005F4696">
      <w:pPr>
        <w:pStyle w:val="ListParagraph"/>
        <w:ind w:left="2880"/>
      </w:pPr>
    </w:p>
    <w:p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rsidR="00F21A8B" w:rsidRDefault="00F21A8B" w:rsidP="00F21A8B"/>
    <w:p w:rsidR="00F21A8B" w:rsidRDefault="00F21A8B" w:rsidP="005F4696">
      <w:pPr>
        <w:pStyle w:val="ListParagraph"/>
        <w:numPr>
          <w:ilvl w:val="3"/>
          <w:numId w:val="17"/>
        </w:numPr>
      </w:pPr>
      <w:r>
        <w:t>Identify the specific PHS support;</w:t>
      </w:r>
    </w:p>
    <w:p w:rsidR="00F21A8B" w:rsidRDefault="00F21A8B" w:rsidP="00F21A8B"/>
    <w:p w:rsidR="00F21A8B" w:rsidRDefault="00F21A8B" w:rsidP="005F4696">
      <w:pPr>
        <w:pStyle w:val="ListParagraph"/>
        <w:numPr>
          <w:ilvl w:val="3"/>
          <w:numId w:val="17"/>
        </w:numPr>
      </w:pPr>
      <w:r>
        <w:t>Identify whether any publications need correction or retraction;</w:t>
      </w:r>
    </w:p>
    <w:p w:rsidR="00F21A8B" w:rsidRDefault="00F21A8B" w:rsidP="00F21A8B"/>
    <w:p w:rsidR="00F21A8B" w:rsidRDefault="00F21A8B" w:rsidP="005F4696">
      <w:pPr>
        <w:pStyle w:val="ListParagraph"/>
        <w:numPr>
          <w:ilvl w:val="3"/>
          <w:numId w:val="17"/>
        </w:numPr>
      </w:pPr>
      <w:r>
        <w:t>Identify the person(s) responsible for the misconduct; and</w:t>
      </w:r>
    </w:p>
    <w:p w:rsidR="00F21A8B" w:rsidRDefault="00F21A8B" w:rsidP="00F21A8B"/>
    <w:p w:rsidR="00F21A8B" w:rsidRDefault="00F21A8B" w:rsidP="005F4696">
      <w:pPr>
        <w:pStyle w:val="ListParagraph"/>
        <w:numPr>
          <w:ilvl w:val="3"/>
          <w:numId w:val="17"/>
        </w:numPr>
      </w:pPr>
      <w:r>
        <w:t>List any current support or known applications or proposals for support that the respondent has pending with non-PHS Federal agencies.</w:t>
      </w:r>
    </w:p>
    <w:p w:rsidR="00F21A8B" w:rsidRDefault="00F21A8B" w:rsidP="00F21A8B"/>
    <w:p w:rsidR="00F21A8B" w:rsidRDefault="00F21A8B" w:rsidP="005F4696">
      <w:pPr>
        <w:pStyle w:val="ListParagraph"/>
        <w:numPr>
          <w:ilvl w:val="2"/>
          <w:numId w:val="17"/>
        </w:numPr>
      </w:pPr>
      <w:r>
        <w:t>Comments. Include and consider any comments made by the respondent and complainant on the draft investigation report.</w:t>
      </w:r>
    </w:p>
    <w:p w:rsidR="00F21A8B" w:rsidRDefault="00F21A8B" w:rsidP="00F21A8B"/>
    <w:p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w:t>
      </w:r>
      <w:r>
        <w:lastRenderedPageBreak/>
        <w:t xml:space="preserve">misconduct proceeding, including results of all interviews and the transcripts or recordings of such interviews. </w:t>
      </w:r>
    </w:p>
    <w:p w:rsidR="00F21A8B" w:rsidRDefault="00F21A8B" w:rsidP="00F21A8B"/>
    <w:p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rsidR="00F21A8B" w:rsidRDefault="00F21A8B" w:rsidP="00F21A8B"/>
    <w:p w:rsidR="00F21A8B" w:rsidRDefault="00F21A8B" w:rsidP="005F4696">
      <w:pPr>
        <w:pStyle w:val="ListParagraph"/>
        <w:numPr>
          <w:ilvl w:val="1"/>
          <w:numId w:val="17"/>
        </w:numPr>
      </w:pPr>
      <w:r>
        <w:t>State whether the institution accepts the investigation’s findings, and</w:t>
      </w:r>
    </w:p>
    <w:p w:rsidR="00F21A8B" w:rsidRDefault="00F21A8B" w:rsidP="00F21A8B"/>
    <w:p w:rsidR="00F21A8B" w:rsidRDefault="00F21A8B" w:rsidP="005F4696">
      <w:pPr>
        <w:pStyle w:val="ListParagraph"/>
        <w:numPr>
          <w:ilvl w:val="1"/>
          <w:numId w:val="17"/>
        </w:numPr>
      </w:pPr>
      <w:r>
        <w:t>Describe any pending or completed administrative actions against the respondent.</w:t>
      </w:r>
    </w:p>
    <w:p w:rsidR="00F21A8B" w:rsidRDefault="00F21A8B" w:rsidP="00F21A8B"/>
    <w:p w:rsidR="00F21A8B" w:rsidRPr="007971FB" w:rsidRDefault="00F21A8B" w:rsidP="00F21A8B">
      <w:pPr>
        <w:rPr>
          <w:u w:val="single"/>
        </w:rPr>
      </w:pPr>
      <w:r w:rsidRPr="007971FB">
        <w:rPr>
          <w:u w:val="single"/>
        </w:rPr>
        <w:t xml:space="preserve">Non-Retaliation </w:t>
      </w:r>
    </w:p>
    <w:p w:rsidR="00F21A8B" w:rsidRDefault="00F21A8B" w:rsidP="00F21A8B">
      <w:r>
        <w:t xml:space="preserve">Wabash College shall not retaliate, and shall not tolerate any retaliation by any person, against a College employee who, in good faith, reports an allegation of or concern about research misconduct or </w:t>
      </w:r>
      <w:proofErr w:type="gramStart"/>
      <w:r>
        <w:t>provides assistance to</w:t>
      </w:r>
      <w:proofErr w:type="gramEnd"/>
      <w:r>
        <w:t xml:space="preserve"> the Dean of the College (or the Dean</w:t>
      </w:r>
      <w:r w:rsidR="007971FB">
        <w:t>’</w:t>
      </w:r>
      <w:r>
        <w:t>s designee) or the Scientific Integrity Committee in connection with any inquiry or investigation under this policy.</w:t>
      </w:r>
    </w:p>
    <w:p w:rsidR="00F21A8B" w:rsidRDefault="00F21A8B" w:rsidP="00F21A8B"/>
    <w:p w:rsidR="00F21A8B" w:rsidRPr="00102603" w:rsidRDefault="00F21A8B" w:rsidP="00F21A8B">
      <w:pPr>
        <w:rPr>
          <w:b/>
        </w:rPr>
      </w:pPr>
      <w:r w:rsidRPr="00102603">
        <w:rPr>
          <w:b/>
        </w:rPr>
        <w:t xml:space="preserve">3.5 </w:t>
      </w:r>
      <w:r w:rsidRPr="00102603">
        <w:rPr>
          <w:b/>
        </w:rPr>
        <w:tab/>
        <w:t>WHISTLEBLOWER POLICY</w:t>
      </w:r>
    </w:p>
    <w:p w:rsidR="00F21A8B" w:rsidRPr="00102603" w:rsidRDefault="00F21A8B" w:rsidP="00F21A8B">
      <w:pPr>
        <w:rPr>
          <w:u w:val="single"/>
        </w:rPr>
      </w:pPr>
      <w:r w:rsidRPr="00102603">
        <w:rPr>
          <w:u w:val="single"/>
        </w:rPr>
        <w:t>Procedures for the Submission of Complaints Regarding Accounting, Internal Controls and Auditing Matters</w:t>
      </w:r>
    </w:p>
    <w:p w:rsidR="00F21A8B" w:rsidRDefault="00F21A8B" w:rsidP="00F21A8B"/>
    <w:p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rsidR="00F21A8B" w:rsidRDefault="00F21A8B" w:rsidP="00F21A8B"/>
    <w:p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rsidR="00F21A8B" w:rsidRDefault="00F21A8B" w:rsidP="00F21A8B"/>
    <w:p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rsidR="00F21A8B" w:rsidRDefault="00F21A8B" w:rsidP="00F21A8B"/>
    <w:p w:rsidR="00F21A8B" w:rsidRDefault="00F21A8B" w:rsidP="00102603">
      <w:pPr>
        <w:pStyle w:val="ListParagraph"/>
        <w:numPr>
          <w:ilvl w:val="0"/>
          <w:numId w:val="18"/>
        </w:numPr>
      </w:pPr>
      <w:r>
        <w:t>the preparation, evaluation or review of College financial statements;</w:t>
      </w:r>
    </w:p>
    <w:p w:rsidR="00F21A8B" w:rsidRDefault="00F21A8B" w:rsidP="00F21A8B"/>
    <w:p w:rsidR="00F21A8B" w:rsidRDefault="00F21A8B" w:rsidP="00102603">
      <w:pPr>
        <w:pStyle w:val="ListParagraph"/>
        <w:numPr>
          <w:ilvl w:val="0"/>
          <w:numId w:val="18"/>
        </w:numPr>
      </w:pPr>
      <w:r>
        <w:t>the recording of transactions in which the College is involved and the maintenance of College financial records; and</w:t>
      </w:r>
    </w:p>
    <w:p w:rsidR="00F21A8B" w:rsidRDefault="00F21A8B" w:rsidP="00F21A8B"/>
    <w:p w:rsidR="00F21A8B" w:rsidRDefault="00F21A8B" w:rsidP="00102603">
      <w:pPr>
        <w:pStyle w:val="ListParagraph"/>
        <w:numPr>
          <w:ilvl w:val="0"/>
          <w:numId w:val="18"/>
        </w:numPr>
      </w:pPr>
      <w:r>
        <w:lastRenderedPageBreak/>
        <w:t>the implementation of accounting, internal control and auditing policies and procedures relating to (a) or (b) above or otherwise to the full and fair reporting of the College’s financial condition.</w:t>
      </w:r>
    </w:p>
    <w:p w:rsidR="00F21A8B" w:rsidRDefault="00F21A8B" w:rsidP="00F21A8B"/>
    <w:p w:rsidR="00F21A8B" w:rsidRPr="00102603" w:rsidRDefault="00F21A8B" w:rsidP="00F21A8B">
      <w:pPr>
        <w:rPr>
          <w:u w:val="single"/>
        </w:rPr>
      </w:pPr>
      <w:r w:rsidRPr="00102603">
        <w:rPr>
          <w:u w:val="single"/>
        </w:rPr>
        <w:t>Procedures for Receiving and Treating Complaints</w:t>
      </w:r>
    </w:p>
    <w:p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rsidR="00F21A8B" w:rsidRDefault="00F21A8B" w:rsidP="00F21A8B"/>
    <w:p w:rsidR="00F21A8B" w:rsidRDefault="00F21A8B" w:rsidP="00102603">
      <w:pPr>
        <w:pStyle w:val="ListParagraph"/>
        <w:numPr>
          <w:ilvl w:val="0"/>
          <w:numId w:val="19"/>
        </w:numPr>
      </w:pPr>
      <w:r>
        <w:t>The Audit Committee shall review each Complaint; in making such review, the Audit Committee may, in its discretion, consult with any member of College management who is not the subject of an allegation in such Complaint.</w:t>
      </w:r>
    </w:p>
    <w:p w:rsidR="00F21A8B" w:rsidRDefault="00F21A8B" w:rsidP="00F21A8B"/>
    <w:p w:rsidR="00F21A8B" w:rsidRDefault="00F21A8B" w:rsidP="00102603">
      <w:pPr>
        <w:pStyle w:val="ListParagraph"/>
        <w:numPr>
          <w:ilvl w:val="0"/>
          <w:numId w:val="19"/>
        </w:numPr>
      </w:pPr>
      <w:r>
        <w:t>The Audit Committee shall determine whether the Audit Committee or College management should investigate a Complaint.</w:t>
      </w:r>
    </w:p>
    <w:p w:rsidR="00F21A8B" w:rsidRDefault="00F21A8B" w:rsidP="00F21A8B"/>
    <w:p w:rsidR="00F21A8B" w:rsidRDefault="00F21A8B" w:rsidP="00102603">
      <w:pPr>
        <w:pStyle w:val="ListParagraph"/>
        <w:numPr>
          <w:ilvl w:val="1"/>
          <w:numId w:val="19"/>
        </w:numPr>
      </w:pPr>
      <w:r>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rsidR="00F21A8B" w:rsidRDefault="00F21A8B" w:rsidP="00F21A8B"/>
    <w:p w:rsidR="00F21A8B" w:rsidRDefault="00F21A8B" w:rsidP="00102603">
      <w:pPr>
        <w:pStyle w:val="ListParagraph"/>
        <w:numPr>
          <w:ilvl w:val="1"/>
          <w:numId w:val="19"/>
        </w:numPr>
      </w:pPr>
      <w:r>
        <w:t xml:space="preserve">The persons </w:t>
      </w:r>
      <w:proofErr w:type="gramStart"/>
      <w:r>
        <w:t>conducting an investigation</w:t>
      </w:r>
      <w:proofErr w:type="gramEnd"/>
      <w:r>
        <w:t xml:space="preserve"> may, with the approval of the Audit Committee, engage outside auditors, counsel or other experts.</w:t>
      </w:r>
    </w:p>
    <w:p w:rsidR="00F21A8B" w:rsidRDefault="00F21A8B" w:rsidP="00F21A8B"/>
    <w:p w:rsidR="00F21A8B" w:rsidRPr="00102603" w:rsidRDefault="00F21A8B" w:rsidP="00F21A8B">
      <w:pPr>
        <w:rPr>
          <w:u w:val="single"/>
        </w:rPr>
      </w:pPr>
      <w:r w:rsidRPr="00102603">
        <w:rPr>
          <w:u w:val="single"/>
        </w:rPr>
        <w:t>Protection of Whistleblowers</w:t>
      </w:r>
    </w:p>
    <w:p w:rsidR="00F21A8B" w:rsidRDefault="00F21A8B" w:rsidP="00F21A8B">
      <w:r>
        <w:t xml:space="preserve">The Audit Committee shall not retaliate, and shall not tolerate any retaliation by any person against a College employee who, in good faith, makes a Complaint or </w:t>
      </w:r>
      <w:proofErr w:type="gramStart"/>
      <w:r>
        <w:t>provides assistance to</w:t>
      </w:r>
      <w:proofErr w:type="gramEnd"/>
      <w:r>
        <w:t xml:space="preserve">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rsidR="00F21A8B" w:rsidRDefault="00F21A8B" w:rsidP="00F21A8B"/>
    <w:p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rsidR="00F21A8B" w:rsidRDefault="00F21A8B" w:rsidP="00F21A8B"/>
    <w:p w:rsidR="00F21A8B" w:rsidRPr="00102603" w:rsidRDefault="00F21A8B" w:rsidP="00F21A8B">
      <w:pPr>
        <w:rPr>
          <w:u w:val="single"/>
        </w:rPr>
      </w:pPr>
      <w:r w:rsidRPr="00102603">
        <w:rPr>
          <w:u w:val="single"/>
        </w:rPr>
        <w:t>Records</w:t>
      </w:r>
    </w:p>
    <w:p w:rsidR="00F21A8B" w:rsidRDefault="00F21A8B" w:rsidP="00F21A8B">
      <w:r>
        <w:t xml:space="preserve">The Dean of Students will maintain: (a) a log tracking the receipt, investigation and resolution of all Complaints, and (b) complete records of all steps taken in connection with any investigation of a Complaint, including the investigation of Complaints found to be unsubstantiated. In </w:t>
      </w:r>
      <w:r>
        <w:lastRenderedPageBreak/>
        <w:t>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rsidR="00F21A8B" w:rsidRDefault="00F21A8B" w:rsidP="00F21A8B"/>
    <w:p w:rsidR="00F21A8B" w:rsidRPr="00102603" w:rsidRDefault="00F21A8B" w:rsidP="00F21A8B">
      <w:pPr>
        <w:rPr>
          <w:u w:val="single"/>
        </w:rPr>
      </w:pPr>
      <w:r w:rsidRPr="00102603">
        <w:rPr>
          <w:u w:val="single"/>
        </w:rPr>
        <w:t>Audit Committee Approval</w:t>
      </w:r>
    </w:p>
    <w:p w:rsidR="00F21A8B" w:rsidRDefault="00F21A8B" w:rsidP="00F21A8B">
      <w:r>
        <w:t>Any Action requiring Audit Committee approval shall require the affirmative vote of a majority of the members of the Audit Committee.</w:t>
      </w:r>
    </w:p>
    <w:p w:rsidR="00F21A8B" w:rsidRDefault="00F21A8B" w:rsidP="00F21A8B"/>
    <w:p w:rsidR="00F21A8B" w:rsidRPr="00102603" w:rsidRDefault="00F21A8B" w:rsidP="00102603">
      <w:pPr>
        <w:jc w:val="center"/>
        <w:rPr>
          <w:b/>
        </w:rPr>
      </w:pPr>
      <w:r w:rsidRPr="00102603">
        <w:rPr>
          <w:b/>
        </w:rPr>
        <w:t>Audit Committee Contact Information</w:t>
      </w:r>
    </w:p>
    <w:p w:rsidR="00F21A8B" w:rsidRDefault="00F21A8B" w:rsidP="00F21A8B"/>
    <w:p w:rsidR="00F21A8B" w:rsidRDefault="00F21A8B" w:rsidP="00F21A8B">
      <w:r>
        <w:t xml:space="preserve">Raymond E. </w:t>
      </w:r>
      <w:proofErr w:type="spellStart"/>
      <w:r>
        <w:t>LaDriere</w:t>
      </w:r>
      <w:proofErr w:type="spellEnd"/>
      <w:r>
        <w:tab/>
      </w:r>
      <w:r>
        <w:tab/>
        <w:t>David P. Lewis</w:t>
      </w:r>
      <w:r>
        <w:tab/>
      </w:r>
      <w:r>
        <w:tab/>
      </w:r>
      <w:r w:rsidR="00102603">
        <w:tab/>
      </w:r>
      <w:r>
        <w:t xml:space="preserve">Walter S. </w:t>
      </w:r>
      <w:proofErr w:type="spellStart"/>
      <w:r>
        <w:t>Snodell</w:t>
      </w:r>
      <w:proofErr w:type="spellEnd"/>
    </w:p>
    <w:p w:rsidR="00F21A8B" w:rsidRDefault="00F21A8B" w:rsidP="00F21A8B">
      <w:r>
        <w:t>2200 Ross Ave., #2800</w:t>
      </w:r>
      <w:r>
        <w:tab/>
        <w:t>Lilly Corp Center, #1072</w:t>
      </w:r>
      <w:r>
        <w:tab/>
        <w:t>2300 White Oak Circle</w:t>
      </w:r>
    </w:p>
    <w:p w:rsidR="00F21A8B" w:rsidRDefault="00F21A8B" w:rsidP="00F21A8B">
      <w:r>
        <w:t>Dallas, TX 75201</w:t>
      </w:r>
      <w:r>
        <w:tab/>
      </w:r>
      <w:r>
        <w:tab/>
        <w:t>Indianapolis, IN 46285</w:t>
      </w:r>
      <w:r>
        <w:tab/>
        <w:t>Aurora, IL 60502</w:t>
      </w:r>
    </w:p>
    <w:p w:rsidR="00F21A8B" w:rsidRDefault="00F21A8B" w:rsidP="00F21A8B">
      <w:r>
        <w:t>214-740-8681</w:t>
      </w:r>
      <w:r>
        <w:tab/>
      </w:r>
      <w:r>
        <w:tab/>
      </w:r>
      <w:r>
        <w:tab/>
        <w:t>317-276-5310</w:t>
      </w:r>
      <w:r>
        <w:tab/>
      </w:r>
      <w:r>
        <w:tab/>
      </w:r>
      <w:r>
        <w:tab/>
        <w:t>630-545-9331</w:t>
      </w:r>
    </w:p>
    <w:p w:rsidR="00F21A8B" w:rsidRDefault="00F21A8B" w:rsidP="00F21A8B">
      <w:r>
        <w:t>rladriere@lockelord.com</w:t>
      </w:r>
      <w:r>
        <w:tab/>
        <w:t xml:space="preserve">dplewis2018@gmail.com </w:t>
      </w:r>
      <w:r>
        <w:tab/>
        <w:t>WSnodell@peerless-av.com</w:t>
      </w:r>
    </w:p>
    <w:p w:rsidR="00F21A8B" w:rsidRDefault="00F21A8B" w:rsidP="00F21A8B"/>
    <w:p w:rsidR="00F21A8B" w:rsidRPr="00102603" w:rsidRDefault="00F21A8B" w:rsidP="00F21A8B">
      <w:pPr>
        <w:rPr>
          <w:b/>
        </w:rPr>
      </w:pPr>
      <w:r w:rsidRPr="00102603">
        <w:rPr>
          <w:b/>
        </w:rPr>
        <w:t xml:space="preserve">3.6 </w:t>
      </w:r>
      <w:r w:rsidRPr="00102603">
        <w:rPr>
          <w:b/>
        </w:rPr>
        <w:tab/>
        <w:t>FAMILY AND MEDICAL LEAVE ACT (FMLA)</w:t>
      </w:r>
    </w:p>
    <w:p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rsidR="00102603" w:rsidRDefault="00102603" w:rsidP="00F21A8B"/>
    <w:p w:rsidR="00F21A8B" w:rsidRPr="00102603" w:rsidRDefault="00F21A8B" w:rsidP="00F21A8B">
      <w:pPr>
        <w:rPr>
          <w:u w:val="single"/>
        </w:rPr>
      </w:pPr>
      <w:r w:rsidRPr="00102603">
        <w:rPr>
          <w:u w:val="single"/>
        </w:rPr>
        <w:t>How to Request Leave</w:t>
      </w:r>
    </w:p>
    <w:p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rsidR="00102603" w:rsidRDefault="00102603" w:rsidP="00F21A8B"/>
    <w:p w:rsidR="00F21A8B" w:rsidRDefault="00F21A8B" w:rsidP="00F21A8B">
      <w:r>
        <w:t xml:space="preserve">Please print and complete the FMLA leave request form, located on the </w:t>
      </w:r>
      <w:hyperlink r:id="rId31" w:history="1">
        <w:r w:rsidRPr="00102603">
          <w:rPr>
            <w:rStyle w:val="Hyperlink"/>
          </w:rPr>
          <w:t>Human Resources website</w:t>
        </w:r>
      </w:hyperlink>
      <w:r>
        <w:t>.</w:t>
      </w:r>
    </w:p>
    <w:p w:rsidR="00F21A8B" w:rsidRDefault="00F21A8B" w:rsidP="00F21A8B"/>
    <w:p w:rsidR="00F21A8B" w:rsidRDefault="00F21A8B" w:rsidP="00F21A8B">
      <w:r>
        <w:t xml:space="preserve">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w:t>
      </w:r>
      <w:r>
        <w:lastRenderedPageBreak/>
        <w:t>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rsidR="00F21A8B" w:rsidRDefault="00F21A8B" w:rsidP="00F21A8B"/>
    <w:p w:rsidR="00F21A8B" w:rsidRDefault="00F21A8B" w:rsidP="00F21A8B">
      <w:r>
        <w:t xml:space="preserve">All time off work which meets the definitions under FMLA will be charged against the yearly FMLA allowance. </w:t>
      </w:r>
    </w:p>
    <w:p w:rsidR="00F21A8B" w:rsidRDefault="00F21A8B" w:rsidP="00F21A8B"/>
    <w:p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rsidR="00F21A8B" w:rsidRDefault="00F21A8B" w:rsidP="00F21A8B"/>
    <w:p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rsidR="00F21A8B" w:rsidRDefault="00F21A8B" w:rsidP="00F21A8B"/>
    <w:p w:rsidR="00F21A8B" w:rsidRPr="00102603" w:rsidRDefault="00F21A8B" w:rsidP="00F21A8B">
      <w:pPr>
        <w:rPr>
          <w:u w:val="single"/>
        </w:rPr>
      </w:pPr>
      <w:r w:rsidRPr="00102603">
        <w:rPr>
          <w:u w:val="single"/>
        </w:rPr>
        <w:t>Reasons for Leave</w:t>
      </w:r>
    </w:p>
    <w:p w:rsidR="00F21A8B" w:rsidRDefault="00F21A8B" w:rsidP="00F21A8B">
      <w:r>
        <w:t>An employee may request FMLA leave for the following reasons:</w:t>
      </w:r>
    </w:p>
    <w:p w:rsidR="00F21A8B" w:rsidRDefault="00F21A8B" w:rsidP="00F21A8B"/>
    <w:p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rsidR="00F21A8B" w:rsidRDefault="00F21A8B" w:rsidP="00F21A8B"/>
    <w:p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rsidR="00F21A8B" w:rsidRDefault="00F21A8B" w:rsidP="00F21A8B"/>
    <w:p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rsidR="00F21A8B" w:rsidRDefault="00F21A8B" w:rsidP="00F21A8B"/>
    <w:p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rsidR="00F21A8B" w:rsidRDefault="00F21A8B" w:rsidP="00F21A8B"/>
    <w:p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rsidR="00F21A8B" w:rsidRDefault="00F21A8B" w:rsidP="00F21A8B"/>
    <w:p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rsidR="00F21A8B" w:rsidRDefault="00F21A8B" w:rsidP="00F21A8B"/>
    <w:p w:rsidR="00F21A8B" w:rsidRPr="00102603" w:rsidRDefault="00F21A8B" w:rsidP="00F21A8B">
      <w:pPr>
        <w:rPr>
          <w:u w:val="single"/>
        </w:rPr>
      </w:pPr>
      <w:r w:rsidRPr="00102603">
        <w:rPr>
          <w:u w:val="single"/>
        </w:rPr>
        <w:t>Duration of Leave</w:t>
      </w:r>
    </w:p>
    <w:p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rsidR="00F21A8B" w:rsidRDefault="00F21A8B" w:rsidP="00F21A8B"/>
    <w:p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rsidR="00F21A8B" w:rsidRDefault="00F21A8B" w:rsidP="00F21A8B"/>
    <w:p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rsidR="00F21A8B" w:rsidRDefault="00F21A8B" w:rsidP="00F21A8B"/>
    <w:p w:rsidR="00F21A8B" w:rsidRPr="00AA4232" w:rsidRDefault="00F21A8B" w:rsidP="00F21A8B">
      <w:pPr>
        <w:rPr>
          <w:u w:val="single"/>
        </w:rPr>
      </w:pPr>
      <w:r w:rsidRPr="00AA4232">
        <w:rPr>
          <w:u w:val="single"/>
        </w:rPr>
        <w:t>Substitution of Paid Leave</w:t>
      </w:r>
    </w:p>
    <w:p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rsidR="00F21A8B" w:rsidRDefault="00F21A8B" w:rsidP="00F21A8B"/>
    <w:p w:rsidR="00C164FD" w:rsidRDefault="00C164FD" w:rsidP="00F21A8B"/>
    <w:p w:rsidR="00F21A8B" w:rsidRPr="00AA4232" w:rsidRDefault="00F21A8B" w:rsidP="00AA4232">
      <w:pPr>
        <w:ind w:left="2880" w:firstLine="720"/>
        <w:rPr>
          <w:b/>
        </w:rPr>
      </w:pPr>
      <w:r w:rsidRPr="00AA4232">
        <w:rPr>
          <w:b/>
        </w:rPr>
        <w:lastRenderedPageBreak/>
        <w:t>Substitution For</w:t>
      </w:r>
      <w:r w:rsidRPr="00AA4232">
        <w:rPr>
          <w:b/>
        </w:rPr>
        <w:tab/>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rsidR="00F21A8B" w:rsidRPr="00AA4232" w:rsidRDefault="00F21A8B" w:rsidP="00F21A8B">
      <w:pPr>
        <w:rPr>
          <w:b/>
        </w:rPr>
      </w:pPr>
      <w:r w:rsidRPr="00AA4232">
        <w:rPr>
          <w:b/>
        </w:rPr>
        <w:t>Type of Paid Leave</w:t>
      </w:r>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proofErr w:type="spellStart"/>
      <w:r w:rsidRPr="00AA4232">
        <w:rPr>
          <w:b/>
        </w:rPr>
        <w:t>Leave</w:t>
      </w:r>
      <w:proofErr w:type="spellEnd"/>
    </w:p>
    <w:p w:rsidR="00F21A8B" w:rsidRDefault="00F21A8B" w:rsidP="00F21A8B">
      <w:r>
        <w:t>Sick Leave</w:t>
      </w:r>
      <w:r>
        <w:tab/>
      </w:r>
      <w:r>
        <w:tab/>
      </w:r>
      <w:r>
        <w:tab/>
      </w:r>
      <w:r>
        <w:tab/>
        <w:t>No</w:t>
      </w:r>
      <w:r>
        <w:tab/>
      </w:r>
      <w:r>
        <w:tab/>
      </w:r>
      <w:r>
        <w:tab/>
        <w:t>Yes</w:t>
      </w:r>
      <w:r>
        <w:tab/>
      </w:r>
      <w:r>
        <w:tab/>
        <w:t>No</w:t>
      </w:r>
    </w:p>
    <w:p w:rsidR="00F21A8B" w:rsidRDefault="00F21A8B" w:rsidP="00F21A8B">
      <w:r>
        <w:t>Short-Term Disability Benefits</w:t>
      </w:r>
      <w:r>
        <w:tab/>
        <w:t>No</w:t>
      </w:r>
      <w:r>
        <w:tab/>
      </w:r>
      <w:r>
        <w:tab/>
      </w:r>
      <w:r>
        <w:tab/>
        <w:t>Yes</w:t>
      </w:r>
      <w:r>
        <w:tab/>
      </w:r>
      <w:r>
        <w:tab/>
        <w:t>No</w:t>
      </w:r>
    </w:p>
    <w:p w:rsidR="00F21A8B" w:rsidRDefault="00F21A8B" w:rsidP="00F21A8B">
      <w:r>
        <w:t>Personal Leave</w:t>
      </w:r>
      <w:r>
        <w:tab/>
      </w:r>
      <w:r>
        <w:tab/>
      </w:r>
      <w:r>
        <w:tab/>
        <w:t>Yes</w:t>
      </w:r>
      <w:r>
        <w:tab/>
      </w:r>
      <w:r>
        <w:tab/>
      </w:r>
      <w:r>
        <w:tab/>
      </w:r>
      <w:proofErr w:type="spellStart"/>
      <w:r>
        <w:t>Yes</w:t>
      </w:r>
      <w:proofErr w:type="spellEnd"/>
      <w:r>
        <w:tab/>
      </w:r>
      <w:r>
        <w:tab/>
      </w:r>
      <w:proofErr w:type="spellStart"/>
      <w:r>
        <w:t>Yes</w:t>
      </w:r>
      <w:proofErr w:type="spellEnd"/>
    </w:p>
    <w:p w:rsidR="00F21A8B" w:rsidRDefault="00F21A8B" w:rsidP="00F21A8B">
      <w:r>
        <w:t>Vacation</w:t>
      </w:r>
      <w:r>
        <w:tab/>
      </w:r>
      <w:r>
        <w:tab/>
      </w:r>
      <w:r>
        <w:tab/>
      </w:r>
      <w:r>
        <w:tab/>
        <w:t>Yes</w:t>
      </w:r>
      <w:r>
        <w:tab/>
      </w:r>
      <w:r>
        <w:tab/>
      </w:r>
      <w:r>
        <w:tab/>
      </w:r>
      <w:proofErr w:type="spellStart"/>
      <w:r>
        <w:t>Yes</w:t>
      </w:r>
      <w:proofErr w:type="spellEnd"/>
      <w:r>
        <w:tab/>
      </w:r>
      <w:r>
        <w:tab/>
      </w:r>
      <w:proofErr w:type="spellStart"/>
      <w:r>
        <w:t>Yes</w:t>
      </w:r>
      <w:proofErr w:type="spellEnd"/>
    </w:p>
    <w:p w:rsidR="00F21A8B" w:rsidRDefault="00F21A8B" w:rsidP="00F21A8B"/>
    <w:p w:rsidR="00F21A8B" w:rsidRDefault="00F21A8B" w:rsidP="00F21A8B">
      <w:r>
        <w:t>An employee will be notified about the substitution of paid leave as soon as practicable after he or she requests FMLA leave.</w:t>
      </w:r>
    </w:p>
    <w:p w:rsidR="00F21A8B" w:rsidRDefault="00F21A8B" w:rsidP="00F21A8B"/>
    <w:p w:rsidR="00F21A8B" w:rsidRPr="006725D2" w:rsidRDefault="00F21A8B" w:rsidP="00F21A8B">
      <w:pPr>
        <w:rPr>
          <w:u w:val="single"/>
        </w:rPr>
      </w:pPr>
      <w:r w:rsidRPr="006725D2">
        <w:rPr>
          <w:u w:val="single"/>
        </w:rPr>
        <w:t>Intermittent or Reduced Schedule Leave</w:t>
      </w:r>
    </w:p>
    <w:p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rsidR="00F21A8B" w:rsidRDefault="00F21A8B" w:rsidP="00F21A8B"/>
    <w:p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rsidR="00F21A8B" w:rsidRDefault="00F21A8B" w:rsidP="00F21A8B"/>
    <w:p w:rsidR="00F21A8B" w:rsidRPr="008201BA" w:rsidRDefault="00F21A8B" w:rsidP="00F21A8B">
      <w:pPr>
        <w:rPr>
          <w:u w:val="single"/>
        </w:rPr>
      </w:pPr>
      <w:r w:rsidRPr="008201BA">
        <w:rPr>
          <w:u w:val="single"/>
        </w:rPr>
        <w:t>Continuation of Benefits</w:t>
      </w:r>
    </w:p>
    <w:p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rsidR="00F21A8B" w:rsidRDefault="00F21A8B" w:rsidP="00F21A8B"/>
    <w:p w:rsidR="00F21A8B" w:rsidRDefault="00F21A8B" w:rsidP="00F21A8B">
      <w:r>
        <w:lastRenderedPageBreak/>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rsidR="00F21A8B" w:rsidRDefault="00F21A8B" w:rsidP="00F21A8B"/>
    <w:p w:rsidR="00F21A8B" w:rsidRPr="008201BA" w:rsidRDefault="00F21A8B" w:rsidP="00F21A8B">
      <w:pPr>
        <w:rPr>
          <w:u w:val="single"/>
        </w:rPr>
      </w:pPr>
      <w:r w:rsidRPr="008201BA">
        <w:rPr>
          <w:u w:val="single"/>
        </w:rPr>
        <w:t>Right to Job Restoration</w:t>
      </w:r>
    </w:p>
    <w:p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rsidR="00F21A8B" w:rsidRDefault="00F21A8B" w:rsidP="00F21A8B"/>
    <w:p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rsidR="00F21A8B" w:rsidRDefault="00F21A8B" w:rsidP="00F21A8B"/>
    <w:p w:rsidR="00F21A8B" w:rsidRPr="008201BA" w:rsidRDefault="00F21A8B" w:rsidP="008201BA">
      <w:pPr>
        <w:ind w:left="720" w:hanging="720"/>
        <w:rPr>
          <w:b/>
        </w:rPr>
      </w:pPr>
      <w:r w:rsidRPr="008201BA">
        <w:rPr>
          <w:b/>
        </w:rPr>
        <w:t xml:space="preserve">3.7 </w:t>
      </w:r>
      <w:r w:rsidRPr="008201BA">
        <w:rPr>
          <w:b/>
        </w:rPr>
        <w:tab/>
        <w:t>NOTICE TO THE COLLEGE COMMUNITY PURSUANT TO THE DRUG-FREE SCHOOLS AND COMMUNITIES ACT AND THE DRUG-FREE WORKPLACE ACT</w:t>
      </w:r>
    </w:p>
    <w:p w:rsidR="00F21A8B" w:rsidRDefault="00F21A8B" w:rsidP="00F21A8B"/>
    <w:p w:rsidR="00F21A8B" w:rsidRDefault="00F21A8B" w:rsidP="00F21A8B">
      <w:r>
        <w:t>Wabash College complies with the Drug-Free Schools and Communities Act and with the Drug- Free Workplace Act, as they apply to students and employees of the College.</w:t>
      </w:r>
    </w:p>
    <w:p w:rsidR="00F21A8B" w:rsidRDefault="00F21A8B" w:rsidP="00F21A8B"/>
    <w:p w:rsidR="00F21A8B" w:rsidRDefault="00F21A8B" w:rsidP="00F21A8B">
      <w:r>
        <w:t xml:space="preserve">The College expects of its </w:t>
      </w:r>
      <w:proofErr w:type="gramStart"/>
      <w:r>
        <w:t>employees</w:t>
      </w:r>
      <w:proofErr w:type="gramEnd"/>
      <w:r>
        <w:t xml:space="preserve">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rsidR="00F21A8B" w:rsidRDefault="00F21A8B" w:rsidP="00F21A8B"/>
    <w:p w:rsidR="00F21A8B" w:rsidRPr="008201BA" w:rsidRDefault="00F21A8B" w:rsidP="00F21A8B">
      <w:pPr>
        <w:rPr>
          <w:u w:val="single"/>
        </w:rPr>
      </w:pPr>
      <w:r w:rsidRPr="008201BA">
        <w:rPr>
          <w:u w:val="single"/>
        </w:rPr>
        <w:t>Policy on Abuse of Controlled Substances and Alcohol</w:t>
      </w:r>
    </w:p>
    <w:p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rsidR="00F21A8B" w:rsidRDefault="00F21A8B" w:rsidP="00F21A8B"/>
    <w:p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rsidR="00F21A8B" w:rsidRDefault="00F21A8B" w:rsidP="00F21A8B"/>
    <w:p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rsidR="00F21A8B" w:rsidRDefault="00F21A8B" w:rsidP="00F21A8B"/>
    <w:p w:rsidR="00F21A8B" w:rsidRPr="008201BA" w:rsidRDefault="00F21A8B" w:rsidP="00F21A8B">
      <w:pPr>
        <w:rPr>
          <w:u w:val="single"/>
        </w:rPr>
      </w:pPr>
      <w:r w:rsidRPr="008201BA">
        <w:rPr>
          <w:u w:val="single"/>
        </w:rPr>
        <w:t>Drug-Free Workplace Act and Federal Grants</w:t>
      </w:r>
    </w:p>
    <w:p w:rsidR="00F21A8B" w:rsidRDefault="00F21A8B" w:rsidP="00F21A8B">
      <w:r>
        <w:t>When Wabash College employees are working under grants from agencies of the United States government, the following paragraphs also apply.</w:t>
      </w:r>
    </w:p>
    <w:p w:rsidR="00F21A8B" w:rsidRDefault="00F21A8B" w:rsidP="00F21A8B"/>
    <w:p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rsidR="00F21A8B" w:rsidRDefault="00F21A8B" w:rsidP="00F21A8B"/>
    <w:p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rsidR="00F21A8B" w:rsidRDefault="00F21A8B" w:rsidP="00F21A8B"/>
    <w:p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rsidR="00F21A8B" w:rsidRDefault="00F21A8B" w:rsidP="00F21A8B"/>
    <w:p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rsidR="00F21A8B" w:rsidRDefault="00F21A8B" w:rsidP="00F21A8B"/>
    <w:p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rsidR="00F21A8B" w:rsidRDefault="00F21A8B" w:rsidP="00F21A8B"/>
    <w:p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rsidR="00F21A8B" w:rsidRDefault="00F21A8B" w:rsidP="00F21A8B"/>
    <w:p w:rsidR="00F21A8B" w:rsidRDefault="00F21A8B" w:rsidP="00F21A8B">
      <w:r>
        <w:t xml:space="preserve">The College provides each employee, via the </w:t>
      </w:r>
      <w:proofErr w:type="spellStart"/>
      <w:r>
        <w:t>MyBash</w:t>
      </w:r>
      <w:proofErr w:type="spellEnd"/>
      <w:r>
        <w:t xml:space="preserve"> page, the </w:t>
      </w:r>
      <w:hyperlink r:id="rId32"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rsidR="00F21A8B" w:rsidRDefault="00F21A8B" w:rsidP="00F21A8B"/>
    <w:p w:rsidR="00F21A8B" w:rsidRPr="008201BA" w:rsidRDefault="00F21A8B" w:rsidP="00F21A8B">
      <w:pPr>
        <w:rPr>
          <w:b/>
        </w:rPr>
      </w:pPr>
      <w:r w:rsidRPr="008201BA">
        <w:rPr>
          <w:b/>
        </w:rPr>
        <w:t>3.8</w:t>
      </w:r>
      <w:r w:rsidRPr="008201BA">
        <w:rPr>
          <w:b/>
        </w:rPr>
        <w:tab/>
        <w:t>SMOKING POLICY</w:t>
      </w:r>
    </w:p>
    <w:p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rsidR="00F21A8B" w:rsidRDefault="00F21A8B" w:rsidP="00F21A8B"/>
    <w:p w:rsidR="00F21A8B" w:rsidRPr="008201BA" w:rsidRDefault="00F21A8B" w:rsidP="00F21A8B">
      <w:pPr>
        <w:rPr>
          <w:b/>
        </w:rPr>
      </w:pPr>
      <w:r w:rsidRPr="008201BA">
        <w:rPr>
          <w:b/>
        </w:rPr>
        <w:t xml:space="preserve">3.9 </w:t>
      </w:r>
      <w:r w:rsidRPr="008201BA">
        <w:rPr>
          <w:b/>
        </w:rPr>
        <w:tab/>
        <w:t>SIGNATURE AUTHORITY POLICY</w:t>
      </w:r>
    </w:p>
    <w:p w:rsidR="00F21A8B" w:rsidRPr="008201BA" w:rsidRDefault="00F21A8B" w:rsidP="00F21A8B">
      <w:pPr>
        <w:rPr>
          <w:u w:val="single"/>
        </w:rPr>
      </w:pPr>
      <w:r w:rsidRPr="008201BA">
        <w:rPr>
          <w:u w:val="single"/>
        </w:rPr>
        <w:t>Objective and Scope</w:t>
      </w:r>
    </w:p>
    <w:p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rsidR="00F21A8B" w:rsidRDefault="00F21A8B" w:rsidP="00F21A8B"/>
    <w:p w:rsidR="00F21A8B" w:rsidRDefault="00F21A8B" w:rsidP="00F21A8B">
      <w:r>
        <w:t>The Signature Authority Policy identifies minimum review and approval processes, but does not relieve any academic or administrative department from ensuring that any unusual or unique agreements are properly reviewed and authorized by appropriate levels of College administration.</w:t>
      </w:r>
    </w:p>
    <w:p w:rsidR="00F21A8B" w:rsidRDefault="00F21A8B" w:rsidP="00F21A8B"/>
    <w:p w:rsidR="00F21A8B" w:rsidRDefault="00F21A8B" w:rsidP="00F21A8B">
      <w:r>
        <w:t>This policy applies to all Wabash College employees (e.g., staff, faculty, administrative officers, and student employees), whether full-time or part-time, and students overseeing budgets.</w:t>
      </w:r>
    </w:p>
    <w:p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rsidR="00F21A8B" w:rsidRDefault="00F21A8B" w:rsidP="00F21A8B"/>
    <w:p w:rsidR="00F21A8B" w:rsidRPr="008201BA" w:rsidRDefault="00F21A8B" w:rsidP="00F21A8B">
      <w:pPr>
        <w:rPr>
          <w:u w:val="single"/>
        </w:rPr>
      </w:pPr>
      <w:r w:rsidRPr="008201BA">
        <w:rPr>
          <w:u w:val="single"/>
        </w:rPr>
        <w:t>Policy Overview</w:t>
      </w:r>
    </w:p>
    <w:p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rsidR="00F21A8B" w:rsidRDefault="00F21A8B" w:rsidP="00F21A8B"/>
    <w:p w:rsidR="00F21A8B" w:rsidRDefault="00F21A8B" w:rsidP="00F21A8B">
      <w:r>
        <w:lastRenderedPageBreak/>
        <w:t>The broad categories of contracts below are governed by this policy, and are summarized below:</w:t>
      </w:r>
    </w:p>
    <w:p w:rsidR="00F21A8B" w:rsidRDefault="00F21A8B" w:rsidP="00F21A8B"/>
    <w:p w:rsidR="00F21A8B" w:rsidRDefault="00F21A8B" w:rsidP="008201BA">
      <w:pPr>
        <w:pStyle w:val="ListParagraph"/>
        <w:numPr>
          <w:ilvl w:val="0"/>
          <w:numId w:val="21"/>
        </w:numPr>
      </w:pPr>
      <w:r>
        <w:t>Service Agreements and Contracts</w:t>
      </w:r>
    </w:p>
    <w:p w:rsidR="00F21A8B" w:rsidRDefault="00F21A8B" w:rsidP="008201BA">
      <w:pPr>
        <w:pStyle w:val="ListParagraph"/>
        <w:numPr>
          <w:ilvl w:val="0"/>
          <w:numId w:val="21"/>
        </w:numPr>
      </w:pPr>
      <w:r>
        <w:t>Procurement</w:t>
      </w:r>
    </w:p>
    <w:p w:rsidR="00F21A8B" w:rsidRDefault="00F21A8B" w:rsidP="008201BA">
      <w:pPr>
        <w:pStyle w:val="ListParagraph"/>
        <w:numPr>
          <w:ilvl w:val="0"/>
          <w:numId w:val="21"/>
        </w:numPr>
      </w:pPr>
      <w:r>
        <w:t>Research Grants and Sponsored Programs</w:t>
      </w:r>
    </w:p>
    <w:p w:rsidR="00F21A8B" w:rsidRDefault="00F21A8B" w:rsidP="008201BA">
      <w:pPr>
        <w:pStyle w:val="ListParagraph"/>
        <w:numPr>
          <w:ilvl w:val="0"/>
          <w:numId w:val="21"/>
        </w:numPr>
      </w:pPr>
      <w:r>
        <w:t>International Agreements, Contracts, and Memoranda of Understanding</w:t>
      </w:r>
    </w:p>
    <w:p w:rsidR="00F21A8B" w:rsidRDefault="00F21A8B" w:rsidP="008201BA">
      <w:pPr>
        <w:pStyle w:val="ListParagraph"/>
        <w:numPr>
          <w:ilvl w:val="0"/>
          <w:numId w:val="21"/>
        </w:numPr>
      </w:pPr>
      <w:r>
        <w:t>Charitable Contributions, Marketing, and Sponsorship Agreements</w:t>
      </w:r>
    </w:p>
    <w:p w:rsidR="00F21A8B" w:rsidRDefault="00F21A8B" w:rsidP="008201BA">
      <w:pPr>
        <w:pStyle w:val="ListParagraph"/>
        <w:numPr>
          <w:ilvl w:val="0"/>
          <w:numId w:val="21"/>
        </w:numPr>
      </w:pPr>
      <w:r>
        <w:t>Government Funded Financial Aid</w:t>
      </w:r>
    </w:p>
    <w:p w:rsidR="00F21A8B" w:rsidRDefault="00F21A8B" w:rsidP="008201BA">
      <w:pPr>
        <w:pStyle w:val="ListParagraph"/>
        <w:numPr>
          <w:ilvl w:val="0"/>
          <w:numId w:val="21"/>
        </w:numPr>
      </w:pPr>
      <w:r>
        <w:t>Athletics and Wellness-Related Agreements</w:t>
      </w:r>
    </w:p>
    <w:p w:rsidR="00F21A8B" w:rsidRDefault="00F21A8B" w:rsidP="00F21A8B"/>
    <w:p w:rsidR="00F21A8B" w:rsidRDefault="00F21A8B" w:rsidP="00F21A8B">
      <w:r>
        <w:t>This policy is supplemented by those procedures and accompanying forms specific to the nature of the activity; e.g. charitable contribution agreements are subject to the policies and procedures of the College Advancement Office.</w:t>
      </w:r>
    </w:p>
    <w:p w:rsidR="00F21A8B" w:rsidRDefault="00F21A8B" w:rsidP="00F21A8B"/>
    <w:p w:rsidR="00F21A8B" w:rsidRPr="00C06CE4" w:rsidRDefault="00F21A8B" w:rsidP="00F21A8B">
      <w:pPr>
        <w:rPr>
          <w:u w:val="single"/>
        </w:rPr>
      </w:pPr>
      <w:r w:rsidRPr="00C06CE4">
        <w:rPr>
          <w:u w:val="single"/>
        </w:rPr>
        <w:t>Delegation of Authority</w:t>
      </w:r>
    </w:p>
    <w:p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rsidR="00F21A8B" w:rsidRDefault="00F21A8B" w:rsidP="00F21A8B"/>
    <w:p w:rsidR="00F21A8B" w:rsidRDefault="00F21A8B" w:rsidP="00F21A8B">
      <w:r>
        <w:t>All individuals with signature authority must complete adequate review of proposed transactions before committing the College. Additionally, these individuals are responsible for determining whether:</w:t>
      </w:r>
    </w:p>
    <w:p w:rsidR="00F21A8B" w:rsidRDefault="00F21A8B" w:rsidP="00F21A8B"/>
    <w:p w:rsidR="00F21A8B" w:rsidRDefault="00F21A8B" w:rsidP="00C06CE4">
      <w:pPr>
        <w:pStyle w:val="ListParagraph"/>
        <w:numPr>
          <w:ilvl w:val="0"/>
          <w:numId w:val="22"/>
        </w:numPr>
      </w:pPr>
      <w:r>
        <w:t>The transaction complies with all applicable laws, College policies and procedures, as well as sponsor, donor, or any other restrictions.</w:t>
      </w:r>
    </w:p>
    <w:p w:rsidR="00F21A8B" w:rsidRDefault="00F21A8B" w:rsidP="00F21A8B"/>
    <w:p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rsidR="00F21A8B" w:rsidRDefault="00F21A8B" w:rsidP="00F21A8B"/>
    <w:p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rsidR="00F21A8B" w:rsidRDefault="00F21A8B" w:rsidP="00F21A8B"/>
    <w:p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rsidR="00F21A8B" w:rsidRDefault="00F21A8B" w:rsidP="00F21A8B"/>
    <w:p w:rsidR="00F21A8B" w:rsidRPr="00C06CE4" w:rsidRDefault="00F21A8B" w:rsidP="00F21A8B">
      <w:pPr>
        <w:rPr>
          <w:b/>
        </w:rPr>
      </w:pPr>
      <w:r w:rsidRPr="00C06CE4">
        <w:rPr>
          <w:b/>
        </w:rPr>
        <w:lastRenderedPageBreak/>
        <w:t xml:space="preserve">3.10 </w:t>
      </w:r>
      <w:r w:rsidRPr="00C06CE4">
        <w:rPr>
          <w:b/>
        </w:rPr>
        <w:tab/>
        <w:t>DRIVING COLLEGE AND PERSONAL VEHICLES ON COLLEGE BUSINESS</w:t>
      </w:r>
    </w:p>
    <w:p w:rsidR="00F21A8B" w:rsidRPr="00C06CE4" w:rsidRDefault="00F21A8B" w:rsidP="00F21A8B">
      <w:pPr>
        <w:rPr>
          <w:u w:val="single"/>
        </w:rPr>
      </w:pPr>
      <w:r w:rsidRPr="00C06CE4">
        <w:rPr>
          <w:u w:val="single"/>
        </w:rPr>
        <w:t>College and Personal Vehicles</w:t>
      </w:r>
    </w:p>
    <w:p w:rsidR="00F21A8B" w:rsidRDefault="00F21A8B" w:rsidP="00F21A8B">
      <w:r>
        <w:t>It is the policy of Wabash College that all students, faculty, staff, students, program volunteers, and others who drive a College vehicle or a personal vehicle on College business must be reviewed for insurability by the College’s liability insurance carrier.</w:t>
      </w:r>
    </w:p>
    <w:p w:rsidR="00F21A8B" w:rsidRDefault="00F21A8B" w:rsidP="00F21A8B"/>
    <w:p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rsidR="00F21A8B" w:rsidRDefault="00F21A8B" w:rsidP="00F21A8B"/>
    <w:p w:rsidR="00F21A8B" w:rsidRPr="00C06CE4" w:rsidRDefault="00F21A8B" w:rsidP="00F21A8B">
      <w:pPr>
        <w:rPr>
          <w:u w:val="single"/>
        </w:rPr>
      </w:pPr>
      <w:r w:rsidRPr="00C06CE4">
        <w:rPr>
          <w:u w:val="single"/>
        </w:rPr>
        <w:t>Motor Pool Procedures</w:t>
      </w:r>
    </w:p>
    <w:p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contacting the College’s Travel Coordinator. Approvals are processed and the list of approved drivers is maintained in the Business Office.</w:t>
      </w:r>
    </w:p>
    <w:p w:rsidR="00F21A8B" w:rsidRDefault="00F21A8B" w:rsidP="00F21A8B"/>
    <w:p w:rsidR="00F21A8B" w:rsidRDefault="00F21A8B" w:rsidP="00F21A8B">
      <w:r>
        <w:t>College-owned or College-rented vehicles are to be used for College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rsidR="00F21A8B" w:rsidRDefault="00F21A8B" w:rsidP="00F21A8B"/>
    <w:p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rsidR="00F21A8B" w:rsidRDefault="00F21A8B" w:rsidP="00F21A8B"/>
    <w:p w:rsidR="00F52E2B" w:rsidRDefault="00F52E2B" w:rsidP="00F21A8B"/>
    <w:p w:rsidR="00F21A8B" w:rsidRPr="00F52E2B" w:rsidRDefault="00F21A8B" w:rsidP="00F21A8B">
      <w:pPr>
        <w:rPr>
          <w:b/>
          <w:i/>
          <w:sz w:val="28"/>
          <w:szCs w:val="28"/>
        </w:rPr>
      </w:pPr>
      <w:r w:rsidRPr="00F52E2B">
        <w:rPr>
          <w:b/>
          <w:i/>
          <w:sz w:val="28"/>
          <w:szCs w:val="28"/>
        </w:rPr>
        <w:t>Smoking and animals are strictly prohibited in College-owned vehicles.</w:t>
      </w:r>
    </w:p>
    <w:p w:rsidR="00F21A8B" w:rsidRDefault="00F21A8B" w:rsidP="00F21A8B"/>
    <w:p w:rsidR="00F52E2B" w:rsidRDefault="00F52E2B" w:rsidP="00F21A8B"/>
    <w:p w:rsidR="00F21A8B" w:rsidRDefault="00F21A8B" w:rsidP="00F21A8B">
      <w:r>
        <w:t>The College will incur all operating, repair, and maintenance expenses for vehicles issued on a rental basis and in turn will charge the department on a per-mile basis, according to the College’s established limit.</w:t>
      </w:r>
    </w:p>
    <w:p w:rsidR="00F21A8B" w:rsidRDefault="00F21A8B" w:rsidP="00F21A8B"/>
    <w:p w:rsidR="00F21A8B" w:rsidRDefault="00F21A8B" w:rsidP="00F21A8B">
      <w:r>
        <w:t>It is permissible to drive a personal vehicle for College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College business assumes primary responsibility for both liability and property insurance.</w:t>
      </w:r>
    </w:p>
    <w:p w:rsidR="00F21A8B" w:rsidRPr="00C06CE4" w:rsidRDefault="00F21A8B" w:rsidP="00F21A8B">
      <w:pPr>
        <w:rPr>
          <w:u w:val="single"/>
        </w:rPr>
      </w:pPr>
      <w:r w:rsidRPr="00C06CE4">
        <w:rPr>
          <w:u w:val="single"/>
        </w:rPr>
        <w:lastRenderedPageBreak/>
        <w:t>Vehicle Reservation Procedure</w:t>
      </w:r>
    </w:p>
    <w:p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rsidR="00F21A8B" w:rsidRDefault="00F21A8B" w:rsidP="00F21A8B"/>
    <w:p w:rsidR="00F21A8B" w:rsidRDefault="00F21A8B" w:rsidP="00F21A8B">
      <w:r>
        <w:t>The information needed for reservations includes:</w:t>
      </w:r>
    </w:p>
    <w:p w:rsidR="00F21A8B" w:rsidRDefault="00F21A8B" w:rsidP="00C06CE4">
      <w:pPr>
        <w:pStyle w:val="ListParagraph"/>
        <w:numPr>
          <w:ilvl w:val="0"/>
          <w:numId w:val="24"/>
        </w:numPr>
      </w:pPr>
      <w:r>
        <w:t>Purpose of trip</w:t>
      </w:r>
      <w:r>
        <w:tab/>
      </w:r>
    </w:p>
    <w:p w:rsidR="00F21A8B" w:rsidRDefault="00F21A8B" w:rsidP="00C06CE4">
      <w:pPr>
        <w:pStyle w:val="ListParagraph"/>
        <w:numPr>
          <w:ilvl w:val="0"/>
          <w:numId w:val="24"/>
        </w:numPr>
      </w:pPr>
      <w:r>
        <w:t>Destination</w:t>
      </w:r>
    </w:p>
    <w:p w:rsidR="00F21A8B" w:rsidRDefault="00F21A8B" w:rsidP="00C06CE4">
      <w:pPr>
        <w:pStyle w:val="ListParagraph"/>
        <w:numPr>
          <w:ilvl w:val="0"/>
          <w:numId w:val="24"/>
        </w:numPr>
      </w:pPr>
      <w:r>
        <w:t>Department name</w:t>
      </w:r>
    </w:p>
    <w:p w:rsidR="00F21A8B" w:rsidRDefault="00F21A8B" w:rsidP="00C06CE4">
      <w:pPr>
        <w:pStyle w:val="ListParagraph"/>
        <w:numPr>
          <w:ilvl w:val="0"/>
          <w:numId w:val="24"/>
        </w:numPr>
      </w:pPr>
      <w:r>
        <w:t>Account number to be charged</w:t>
      </w:r>
    </w:p>
    <w:p w:rsidR="00F21A8B" w:rsidRDefault="00F21A8B" w:rsidP="00C06CE4">
      <w:pPr>
        <w:pStyle w:val="ListParagraph"/>
        <w:numPr>
          <w:ilvl w:val="0"/>
          <w:numId w:val="24"/>
        </w:numPr>
      </w:pPr>
      <w:r>
        <w:t>Whether or not the reservation includes a request for the College to provide a driver (or multiple drivers, if necessary)</w:t>
      </w:r>
    </w:p>
    <w:p w:rsidR="00F21A8B" w:rsidRDefault="00F21A8B" w:rsidP="00C06CE4">
      <w:pPr>
        <w:pStyle w:val="ListParagraph"/>
        <w:numPr>
          <w:ilvl w:val="1"/>
          <w:numId w:val="24"/>
        </w:numPr>
      </w:pPr>
      <w:r>
        <w:t>If yes, any special instructions for the driver(s) about this trip (flight information, special passenger needs, etc.)</w:t>
      </w:r>
    </w:p>
    <w:p w:rsidR="00F21A8B" w:rsidRDefault="00F21A8B" w:rsidP="00C06CE4">
      <w:pPr>
        <w:pStyle w:val="ListParagraph"/>
        <w:numPr>
          <w:ilvl w:val="1"/>
          <w:numId w:val="24"/>
        </w:numPr>
      </w:pPr>
      <w:r>
        <w:t>If no, the name(s) of the approved driver(s) who will be driving on this trip</w:t>
      </w:r>
    </w:p>
    <w:p w:rsidR="00F21A8B" w:rsidRDefault="00F21A8B" w:rsidP="00C06CE4">
      <w:pPr>
        <w:pStyle w:val="ListParagraph"/>
        <w:numPr>
          <w:ilvl w:val="0"/>
          <w:numId w:val="24"/>
        </w:numPr>
      </w:pPr>
      <w:r>
        <w:t>Number of people to be transported (including driver)</w:t>
      </w:r>
    </w:p>
    <w:p w:rsidR="00F21A8B" w:rsidRDefault="00F21A8B" w:rsidP="00C06CE4">
      <w:pPr>
        <w:pStyle w:val="ListParagraph"/>
        <w:numPr>
          <w:ilvl w:val="0"/>
          <w:numId w:val="24"/>
        </w:numPr>
      </w:pPr>
      <w:r>
        <w:t>Type of vehicle desired</w:t>
      </w:r>
    </w:p>
    <w:p w:rsidR="00F21A8B" w:rsidRDefault="00F21A8B" w:rsidP="00C06CE4">
      <w:pPr>
        <w:pStyle w:val="ListParagraph"/>
        <w:numPr>
          <w:ilvl w:val="0"/>
          <w:numId w:val="24"/>
        </w:numPr>
      </w:pPr>
      <w:r>
        <w:t>Dates of reservation, including pick-up and return date and time</w:t>
      </w:r>
    </w:p>
    <w:p w:rsidR="00F21A8B" w:rsidRDefault="00F21A8B" w:rsidP="00C06CE4">
      <w:pPr>
        <w:pStyle w:val="ListParagraph"/>
        <w:numPr>
          <w:ilvl w:val="0"/>
          <w:numId w:val="24"/>
        </w:numPr>
      </w:pPr>
      <w:r>
        <w:t>Any additional, relevant trip information</w:t>
      </w:r>
    </w:p>
    <w:p w:rsidR="00F21A8B" w:rsidRDefault="00F21A8B" w:rsidP="00F21A8B"/>
    <w:p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rsidR="00F21A8B" w:rsidRDefault="00F21A8B" w:rsidP="00F21A8B"/>
    <w:p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rsidR="00F21A8B" w:rsidRDefault="00F21A8B" w:rsidP="00F21A8B"/>
    <w:p w:rsidR="00F21A8B" w:rsidRDefault="00F21A8B" w:rsidP="00F21A8B">
      <w:r>
        <w:t>If a student group requests a van, a minimum of seven people is required before an 11-passenger van can be reserved. There are no restrictions on using the vans for guest or recruitment pickups.</w:t>
      </w:r>
    </w:p>
    <w:p w:rsidR="00F21A8B" w:rsidRDefault="00F21A8B" w:rsidP="00F21A8B"/>
    <w:p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rsidR="00F21A8B" w:rsidRDefault="00F21A8B" w:rsidP="00F21A8B"/>
    <w:p w:rsidR="00F21A8B" w:rsidRPr="00C06CE4" w:rsidRDefault="00F21A8B" w:rsidP="00F21A8B">
      <w:pPr>
        <w:rPr>
          <w:u w:val="single"/>
        </w:rPr>
      </w:pPr>
      <w:r w:rsidRPr="00C06CE4">
        <w:rPr>
          <w:u w:val="single"/>
        </w:rPr>
        <w:t>Vehicle Pick-Up and Drop-Off Procedures</w:t>
      </w:r>
    </w:p>
    <w:p w:rsidR="00F21A8B" w:rsidRDefault="00F21A8B" w:rsidP="00F21A8B">
      <w:r>
        <w:t xml:space="preserve">A representative from Campus Services or other College official must be present any time a College-owned or College-rented vehicle is signed out in order to administer check-out procedures. For this reason, the College’s normal procedure is that vehicles may only be picked up between the regular business hours of 8:00 a.m. and 4:30 p.m., Monday through Friday. All </w:t>
      </w:r>
      <w:r>
        <w:lastRenderedPageBreak/>
        <w:t>requests to pick up a College-owned or College-rented vehicle outside of normal business hours must be arranged in advance with the Travel Coordinator.</w:t>
      </w:r>
    </w:p>
    <w:p w:rsidR="00F21A8B" w:rsidRDefault="00F21A8B" w:rsidP="00F21A8B"/>
    <w:p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rsidR="00F21A8B" w:rsidRDefault="00F21A8B" w:rsidP="00F21A8B"/>
    <w:p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rsidR="00F21A8B" w:rsidRDefault="00F21A8B" w:rsidP="00F21A8B"/>
    <w:p w:rsidR="00F21A8B" w:rsidRPr="00C06CE4" w:rsidRDefault="00F21A8B" w:rsidP="00F21A8B">
      <w:pPr>
        <w:rPr>
          <w:u w:val="single"/>
        </w:rPr>
      </w:pPr>
      <w:r w:rsidRPr="00C06CE4">
        <w:rPr>
          <w:u w:val="single"/>
        </w:rPr>
        <w:t>Accidents</w:t>
      </w:r>
    </w:p>
    <w:p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rsidR="00C06CE4" w:rsidRDefault="00C06CE4" w:rsidP="00F21A8B"/>
    <w:p w:rsidR="00F52E2B" w:rsidRDefault="00F52E2B" w:rsidP="00F21A8B">
      <w:pPr>
        <w:rPr>
          <w:b/>
        </w:rPr>
      </w:pPr>
    </w:p>
    <w:p w:rsidR="00F21A8B" w:rsidRPr="00C06CE4" w:rsidRDefault="00F21A8B" w:rsidP="00F21A8B">
      <w:pPr>
        <w:rPr>
          <w:b/>
        </w:rPr>
      </w:pPr>
      <w:r w:rsidRPr="00C06CE4">
        <w:rPr>
          <w:b/>
        </w:rPr>
        <w:t xml:space="preserve">3.11 </w:t>
      </w:r>
      <w:r w:rsidRPr="00C06CE4">
        <w:rPr>
          <w:b/>
        </w:rPr>
        <w:tab/>
        <w:t>USE OF COLLEGE FUNDS</w:t>
      </w:r>
    </w:p>
    <w:p w:rsidR="00F21A8B" w:rsidRPr="00C06CE4" w:rsidRDefault="00F21A8B" w:rsidP="00F21A8B">
      <w:pPr>
        <w:rPr>
          <w:u w:val="single"/>
        </w:rPr>
      </w:pPr>
      <w:r w:rsidRPr="00C06CE4">
        <w:rPr>
          <w:u w:val="single"/>
        </w:rPr>
        <w:t>Alcohol Policy</w:t>
      </w:r>
    </w:p>
    <w:p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rsidR="00F21A8B" w:rsidRDefault="00F21A8B" w:rsidP="00F21A8B"/>
    <w:p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rsidR="00F21A8B" w:rsidRDefault="00F21A8B" w:rsidP="00F21A8B"/>
    <w:p w:rsidR="00F21A8B" w:rsidRPr="00C06CE4" w:rsidRDefault="00F21A8B" w:rsidP="00F21A8B">
      <w:pPr>
        <w:rPr>
          <w:u w:val="single"/>
        </w:rPr>
      </w:pPr>
      <w:r w:rsidRPr="00C06CE4">
        <w:rPr>
          <w:u w:val="single"/>
        </w:rPr>
        <w:t>Budgetary Responsibility and Management</w:t>
      </w:r>
    </w:p>
    <w:p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rsidR="00F21A8B" w:rsidRDefault="00F21A8B" w:rsidP="00F21A8B"/>
    <w:p w:rsidR="00F21A8B" w:rsidRDefault="00F21A8B" w:rsidP="00F21A8B">
      <w:r>
        <w:t xml:space="preserve">The College will be responsible for purchase in the College’s name of supplies, equipment, or services when made either by Purchase Card (P-card) or by purchase order issued in advance of </w:t>
      </w:r>
      <w:r>
        <w:lastRenderedPageBreak/>
        <w:t xml:space="preserve">placing an order. Purchase order request forms and P-card applications are available at the Bookstore. </w:t>
      </w:r>
    </w:p>
    <w:p w:rsidR="00F21A8B" w:rsidRDefault="00F21A8B" w:rsidP="00F21A8B"/>
    <w:p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rsidR="00F21A8B" w:rsidRDefault="00F21A8B" w:rsidP="00F21A8B"/>
    <w:p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rsidR="00F21A8B" w:rsidRDefault="00F21A8B" w:rsidP="00F21A8B"/>
    <w:p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3" w:history="1">
        <w:r w:rsidRPr="00C06CE4">
          <w:rPr>
            <w:rStyle w:val="Hyperlink"/>
          </w:rPr>
          <w:t>Check Request Form</w:t>
        </w:r>
      </w:hyperlink>
      <w:r>
        <w:t>.</w:t>
      </w:r>
    </w:p>
    <w:p w:rsidR="00F21A8B" w:rsidRDefault="00F21A8B" w:rsidP="00F21A8B"/>
    <w:p w:rsidR="00F21A8B" w:rsidRDefault="00F21A8B" w:rsidP="00F21A8B">
      <w:r>
        <w:t>Employees traveling on College business may be reimbursed for the full cost of travel, including airfare and transfers, overnight accommodations, and per-diem to cover meals and incidental expenses. Discuss individual office policies with the appropriate Senior Staff member.</w:t>
      </w:r>
    </w:p>
    <w:p w:rsidR="00F21A8B" w:rsidRDefault="00F21A8B" w:rsidP="00F21A8B"/>
    <w:p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rsidR="00F21A8B" w:rsidRDefault="00F21A8B" w:rsidP="00C06CE4">
      <w:pPr>
        <w:pStyle w:val="ListParagraph"/>
      </w:pPr>
    </w:p>
    <w:p w:rsidR="00F21A8B" w:rsidRDefault="00F21A8B" w:rsidP="00C06CE4">
      <w:pPr>
        <w:pStyle w:val="ListParagraph"/>
        <w:numPr>
          <w:ilvl w:val="0"/>
          <w:numId w:val="26"/>
        </w:numPr>
      </w:pPr>
      <w:r>
        <w:t>An example of a reportable meal expense reimbursement is:</w:t>
      </w:r>
    </w:p>
    <w:p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rsidR="00F21A8B" w:rsidRDefault="00F21A8B" w:rsidP="00C06CE4">
      <w:pPr>
        <w:ind w:firstLine="60"/>
      </w:pPr>
    </w:p>
    <w:p w:rsidR="00C06CE4" w:rsidRDefault="00F21A8B" w:rsidP="00C06CE4">
      <w:pPr>
        <w:pStyle w:val="ListParagraph"/>
        <w:numPr>
          <w:ilvl w:val="0"/>
          <w:numId w:val="26"/>
        </w:numPr>
      </w:pPr>
      <w:r>
        <w:t>On the other hand:</w:t>
      </w:r>
    </w:p>
    <w:p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rsidR="00F21A8B" w:rsidRDefault="00F21A8B" w:rsidP="00F21A8B"/>
    <w:p w:rsidR="00F21A8B" w:rsidRDefault="00F21A8B" w:rsidP="00F21A8B">
      <w:r>
        <w:t xml:space="preserve">If an employee (other than student) traveling on College business has yet to obtain a P-card, a travel advance may be available. Requests received by 4:30 p.m. on Friday will be available by </w:t>
      </w:r>
      <w:r>
        <w:lastRenderedPageBreak/>
        <w:t>1:30 p.m. the following Wednesday. An expense report with supporting receipts must be submitted within 30 days of trip completion.</w:t>
      </w:r>
    </w:p>
    <w:p w:rsidR="00F21A8B" w:rsidRDefault="00F21A8B" w:rsidP="00F21A8B"/>
    <w:p w:rsidR="00F21A8B" w:rsidRDefault="00F21A8B" w:rsidP="00F21A8B">
      <w:r>
        <w:t>Students paid for services must be included on the student payroll. Check with the Human Resources Office for details.</w:t>
      </w:r>
    </w:p>
    <w:p w:rsidR="00F21A8B" w:rsidRDefault="00F21A8B" w:rsidP="00F21A8B"/>
    <w:p w:rsidR="00F21A8B" w:rsidRDefault="00F21A8B" w:rsidP="00F21A8B">
      <w:r>
        <w:t>No one may be hired as an employee of the College to a new or existing position without the prior written approval of the President and either the Dean of the College or the Chief Financial Officer.</w:t>
      </w:r>
    </w:p>
    <w:p w:rsidR="00F21A8B" w:rsidRDefault="00F21A8B" w:rsidP="00F21A8B"/>
    <w:p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rsidR="00F21A8B" w:rsidRDefault="00F21A8B" w:rsidP="00F21A8B"/>
    <w:p w:rsidR="00F21A8B" w:rsidRDefault="00F21A8B" w:rsidP="00F21A8B">
      <w:r>
        <w:t xml:space="preserve">Facilities, equipment, and services of the College are to be used for College business only. This includes the use of autos, vans, photocopiers, telephones, computers, postage, office supplies, and other materials. </w:t>
      </w:r>
    </w:p>
    <w:p w:rsidR="00F21A8B" w:rsidRDefault="00F21A8B" w:rsidP="00F21A8B"/>
    <w:p w:rsidR="00F21A8B" w:rsidRPr="00C06CE4" w:rsidRDefault="00F21A8B" w:rsidP="00F21A8B">
      <w:pPr>
        <w:rPr>
          <w:u w:val="single"/>
        </w:rPr>
      </w:pPr>
      <w:r w:rsidRPr="00C06CE4">
        <w:rPr>
          <w:u w:val="single"/>
        </w:rPr>
        <w:t>Payment to Non-Employees for Services</w:t>
      </w:r>
    </w:p>
    <w:p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4"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rsidR="00F21A8B" w:rsidRDefault="00F21A8B" w:rsidP="00F21A8B"/>
    <w:p w:rsidR="00F52E2B" w:rsidRDefault="00F52E2B">
      <w:pPr>
        <w:rPr>
          <w:b/>
        </w:rPr>
      </w:pPr>
      <w:r>
        <w:rPr>
          <w:b/>
        </w:rPr>
        <w:br w:type="page"/>
      </w:r>
    </w:p>
    <w:p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rsidR="00F21A8B" w:rsidRDefault="00F21A8B" w:rsidP="00F21A8B"/>
    <w:p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rsidR="00087359" w:rsidRDefault="00087359" w:rsidP="00087359">
      <w:pPr>
        <w:pStyle w:val="ListParagraph"/>
      </w:pPr>
    </w:p>
    <w:p w:rsidR="00087359" w:rsidRDefault="00F21A8B" w:rsidP="00F21A8B">
      <w:pPr>
        <w:pStyle w:val="ListParagraph"/>
        <w:numPr>
          <w:ilvl w:val="1"/>
          <w:numId w:val="27"/>
        </w:numPr>
      </w:pPr>
      <w:r>
        <w:t xml:space="preserve">Donating directly to a political campaign, political party, or to a political action committee (“PAC”); </w:t>
      </w:r>
    </w:p>
    <w:p w:rsidR="00087359" w:rsidRDefault="00F21A8B" w:rsidP="00F21A8B">
      <w:pPr>
        <w:pStyle w:val="ListParagraph"/>
        <w:numPr>
          <w:ilvl w:val="1"/>
          <w:numId w:val="27"/>
        </w:numPr>
      </w:pPr>
      <w:r>
        <w:t>Taking sides in a political contest;</w:t>
      </w:r>
    </w:p>
    <w:p w:rsidR="00087359" w:rsidRDefault="00F21A8B" w:rsidP="00F21A8B">
      <w:pPr>
        <w:pStyle w:val="ListParagraph"/>
        <w:numPr>
          <w:ilvl w:val="1"/>
          <w:numId w:val="27"/>
        </w:numPr>
      </w:pPr>
      <w:r>
        <w:t>Endorsing candidates for public office (or hosting events that favor or oppose any candidate for public office);</w:t>
      </w:r>
    </w:p>
    <w:p w:rsidR="00087359" w:rsidRDefault="00F21A8B" w:rsidP="00F21A8B">
      <w:pPr>
        <w:pStyle w:val="ListParagraph"/>
        <w:numPr>
          <w:ilvl w:val="1"/>
          <w:numId w:val="27"/>
        </w:numPr>
      </w:pPr>
      <w:r>
        <w:t>Issuing public statements by or on behalf of the College in favor of or in opposition to any candidate for public office; and</w:t>
      </w:r>
    </w:p>
    <w:p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rsidR="00F21A8B" w:rsidRDefault="00F21A8B" w:rsidP="00F21A8B"/>
    <w:p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rsidR="00087359" w:rsidRDefault="00087359" w:rsidP="00087359">
      <w:pPr>
        <w:pStyle w:val="ListParagraph"/>
        <w:rPr>
          <w:b/>
        </w:rPr>
      </w:pPr>
    </w:p>
    <w:p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rsidR="00087359" w:rsidRPr="00087359" w:rsidRDefault="00087359" w:rsidP="00087359">
      <w:pPr>
        <w:pStyle w:val="ListParagraph"/>
        <w:ind w:left="0" w:firstLine="720"/>
      </w:pPr>
    </w:p>
    <w:p w:rsidR="00F21A8B" w:rsidRPr="00087359" w:rsidRDefault="00F21A8B" w:rsidP="00087359">
      <w:pPr>
        <w:pStyle w:val="ListParagraph"/>
        <w:numPr>
          <w:ilvl w:val="1"/>
          <w:numId w:val="28"/>
        </w:numPr>
      </w:pPr>
      <w:r w:rsidRPr="00087359">
        <w:t>Make it clear that their individual actions are not made on behalf of the College;</w:t>
      </w:r>
    </w:p>
    <w:p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rsidR="00F21A8B" w:rsidRDefault="00F21A8B" w:rsidP="00F21A8B"/>
    <w:p w:rsidR="00F21A8B" w:rsidRDefault="00F21A8B" w:rsidP="00087359">
      <w:pPr>
        <w:ind w:firstLine="720"/>
      </w:pPr>
      <w:r>
        <w:t>Moreover, faculty and staff may not conduct any political intervention activities:</w:t>
      </w:r>
    </w:p>
    <w:p w:rsidR="00F21A8B" w:rsidRDefault="00F21A8B" w:rsidP="00087359">
      <w:pPr>
        <w:pStyle w:val="ListParagraph"/>
        <w:numPr>
          <w:ilvl w:val="0"/>
          <w:numId w:val="29"/>
        </w:numPr>
      </w:pPr>
      <w:r>
        <w:t>during scheduled work hours;</w:t>
      </w:r>
    </w:p>
    <w:p w:rsidR="00F21A8B" w:rsidRDefault="00F21A8B" w:rsidP="00087359">
      <w:pPr>
        <w:pStyle w:val="ListParagraph"/>
        <w:numPr>
          <w:ilvl w:val="0"/>
          <w:numId w:val="29"/>
        </w:numPr>
      </w:pPr>
      <w:r>
        <w:t>with College resources (e.g., using the College’s letterhead, email system, email addresses, social media accounts, or website, etc.); or</w:t>
      </w:r>
    </w:p>
    <w:p w:rsidR="00F21A8B" w:rsidRDefault="00F21A8B" w:rsidP="00087359">
      <w:pPr>
        <w:pStyle w:val="ListParagraph"/>
        <w:numPr>
          <w:ilvl w:val="0"/>
          <w:numId w:val="29"/>
        </w:numPr>
      </w:pPr>
      <w:r>
        <w:t xml:space="preserve">in any official College publication or at any official College function.  </w:t>
      </w:r>
    </w:p>
    <w:p w:rsidR="00F21A8B" w:rsidRDefault="00F21A8B" w:rsidP="00F21A8B"/>
    <w:p w:rsidR="00F21A8B" w:rsidRDefault="00F21A8B" w:rsidP="00F21A8B">
      <w:r>
        <w:t xml:space="preserve">Please keep in mind that it can be difficult to determine whether a College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rsidR="00F21A8B" w:rsidRDefault="00F21A8B" w:rsidP="00F21A8B"/>
    <w:p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rsidR="00F21A8B" w:rsidRDefault="00F21A8B" w:rsidP="00F21A8B"/>
    <w:p w:rsidR="00F21A8B" w:rsidRDefault="00F21A8B" w:rsidP="00087359">
      <w:pPr>
        <w:pStyle w:val="ListParagraph"/>
        <w:numPr>
          <w:ilvl w:val="0"/>
          <w:numId w:val="27"/>
        </w:numPr>
      </w:pPr>
      <w:r>
        <w:t>Subject to the following, the College may invite or permit candidates to speak on campus:</w:t>
      </w:r>
    </w:p>
    <w:p w:rsidR="00F21A8B" w:rsidRDefault="00F21A8B" w:rsidP="00F21A8B"/>
    <w:p w:rsidR="00F21A8B" w:rsidRDefault="00F21A8B" w:rsidP="00087359">
      <w:pPr>
        <w:pStyle w:val="ListParagraph"/>
        <w:numPr>
          <w:ilvl w:val="0"/>
          <w:numId w:val="31"/>
        </w:numPr>
      </w:pPr>
      <w:r>
        <w:t>The College must provide an equal opportunity to participate to all qualified candidates seeking the same office.</w:t>
      </w:r>
    </w:p>
    <w:p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rsidR="00F21A8B" w:rsidRDefault="00F21A8B" w:rsidP="00087359">
      <w:pPr>
        <w:pStyle w:val="ListParagraph"/>
        <w:numPr>
          <w:ilvl w:val="0"/>
          <w:numId w:val="31"/>
        </w:numPr>
      </w:pPr>
      <w:r>
        <w:t>Fundraising is not permitted at the event.</w:t>
      </w:r>
    </w:p>
    <w:p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rsidR="00F21A8B" w:rsidRDefault="00F21A8B" w:rsidP="00F21A8B"/>
    <w:p w:rsidR="00F21A8B" w:rsidRDefault="00F21A8B" w:rsidP="00F21A8B">
      <w:r>
        <w:lastRenderedPageBreak/>
        <w:t>Candidates may also attend or speak at College events in a non-candidate capacity. In this regard, a political candidate may be a public figure who is invited to speak because of his or her achievements. Nonetheless, if the candidate is publicly recognized at the College event or is asked to speak:</w:t>
      </w:r>
    </w:p>
    <w:p w:rsidR="00DA5AE3" w:rsidRDefault="00DA5AE3" w:rsidP="00F21A8B"/>
    <w:p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rsidR="00F21A8B" w:rsidRDefault="00F21A8B" w:rsidP="00DA5AE3">
      <w:pPr>
        <w:pStyle w:val="ListParagraph"/>
        <w:numPr>
          <w:ilvl w:val="0"/>
          <w:numId w:val="32"/>
        </w:numPr>
      </w:pPr>
      <w:r>
        <w:t xml:space="preserve">No campaign activity should occur at the event; and </w:t>
      </w:r>
    </w:p>
    <w:p w:rsidR="00F21A8B" w:rsidRDefault="00F21A8B" w:rsidP="00DA5AE3">
      <w:pPr>
        <w:pStyle w:val="ListParagraph"/>
        <w:numPr>
          <w:ilvl w:val="0"/>
          <w:numId w:val="32"/>
        </w:numPr>
      </w:pPr>
      <w:r>
        <w:t xml:space="preserve">The College should ensure that it maintains a non-partisan atmosphere at the event where the candidate is present. </w:t>
      </w:r>
    </w:p>
    <w:p w:rsidR="00F21A8B" w:rsidRDefault="00F21A8B" w:rsidP="00F21A8B"/>
    <w:p w:rsidR="00F21A8B" w:rsidRDefault="00F21A8B" w:rsidP="00F21A8B">
      <w:r>
        <w:t>To ensure that all requirements have been fulfilled, no individual or group may invite a candidate to campus without the College’s prior approval. Please contact Mr. Amidon to initiate that process.</w:t>
      </w:r>
    </w:p>
    <w:p w:rsidR="00F21A8B" w:rsidRDefault="00F21A8B" w:rsidP="00F21A8B"/>
    <w:p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rsidR="00F21A8B" w:rsidRDefault="00F21A8B" w:rsidP="00F21A8B"/>
    <w:p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rsidR="00F21A8B" w:rsidRDefault="00F21A8B" w:rsidP="00F21A8B"/>
    <w:p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rsidR="00F21A8B" w:rsidRDefault="00F21A8B" w:rsidP="00F21A8B"/>
    <w:p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w:t>
      </w:r>
      <w:proofErr w:type="gramStart"/>
      <w:r>
        <w:t>makes reference</w:t>
      </w:r>
      <w:proofErr w:type="gramEnd"/>
      <w:r>
        <w:t xml:space="preserve"> to candidates or voting in an upcoming election.</w:t>
      </w:r>
    </w:p>
    <w:p w:rsidR="00F21A8B" w:rsidRDefault="00F21A8B" w:rsidP="00F21A8B">
      <w:r>
        <w:t>Because of the fine line between public policy positions and political intervention activities, Mr. Amidon must review and approve in advance any official statements by the College on public policy issues.</w:t>
      </w:r>
    </w:p>
    <w:p w:rsidR="00F21A8B" w:rsidRDefault="00F21A8B" w:rsidP="00F21A8B"/>
    <w:p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rsidR="00F21A8B" w:rsidRDefault="00F21A8B" w:rsidP="00F21A8B"/>
    <w:p w:rsidR="00F21A8B" w:rsidRDefault="00F21A8B" w:rsidP="00581C7C">
      <w:pPr>
        <w:pStyle w:val="ListParagraph"/>
        <w:numPr>
          <w:ilvl w:val="0"/>
          <w:numId w:val="34"/>
        </w:numPr>
      </w:pPr>
      <w:r>
        <w:lastRenderedPageBreak/>
        <w:t>Facilities should be offered and made available to established student groups equally;</w:t>
      </w:r>
    </w:p>
    <w:p w:rsidR="00F21A8B" w:rsidRDefault="00F21A8B" w:rsidP="00581C7C">
      <w:pPr>
        <w:pStyle w:val="ListParagraph"/>
        <w:numPr>
          <w:ilvl w:val="0"/>
          <w:numId w:val="34"/>
        </w:numPr>
      </w:pPr>
      <w:r>
        <w:t>Any such groups should pay the standard fee applicable to student groups, if any, for use of College facilities;</w:t>
      </w:r>
    </w:p>
    <w:p w:rsidR="00F21A8B" w:rsidRDefault="00F21A8B" w:rsidP="00581C7C">
      <w:pPr>
        <w:pStyle w:val="ListParagraph"/>
        <w:numPr>
          <w:ilvl w:val="0"/>
          <w:numId w:val="34"/>
        </w:numPr>
      </w:pPr>
      <w:r>
        <w:t>To avoid the appearance of College endorsement, College staff who participate in student political group activities should (a) make clear that they participate as individuals and not on behalf of the College; and (b) help educate the group regarding this policy;</w:t>
      </w:r>
    </w:p>
    <w:p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rsidR="00F21A8B" w:rsidRDefault="00F21A8B" w:rsidP="00F21A8B"/>
    <w:p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rsidR="00F21A8B" w:rsidRDefault="00F21A8B" w:rsidP="00F21A8B"/>
    <w:p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rsidR="00F21A8B" w:rsidRDefault="00F21A8B" w:rsidP="00F21A8B"/>
    <w:p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rsidR="00F21A8B" w:rsidRDefault="00F21A8B" w:rsidP="00F21A8B"/>
    <w:p w:rsidR="00F21A8B" w:rsidRPr="00581C7C" w:rsidRDefault="00F21A8B" w:rsidP="00F21A8B">
      <w:pPr>
        <w:rPr>
          <w:b/>
        </w:rPr>
      </w:pPr>
      <w:r w:rsidRPr="00581C7C">
        <w:rPr>
          <w:b/>
        </w:rPr>
        <w:t>College Contact Information</w:t>
      </w:r>
    </w:p>
    <w:p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rsidR="00F21A8B" w:rsidRDefault="00F21A8B" w:rsidP="00F21A8B"/>
    <w:p w:rsidR="00F21A8B" w:rsidRPr="00581C7C" w:rsidRDefault="00F21A8B" w:rsidP="00F21A8B">
      <w:pPr>
        <w:rPr>
          <w:b/>
        </w:rPr>
      </w:pPr>
      <w:r w:rsidRPr="00581C7C">
        <w:rPr>
          <w:b/>
        </w:rPr>
        <w:t>3.13</w:t>
      </w:r>
      <w:r w:rsidRPr="00581C7C">
        <w:rPr>
          <w:b/>
        </w:rPr>
        <w:tab/>
        <w:t>RESEARCH INVOLVING HUMAN PARTICIPANTS</w:t>
      </w:r>
    </w:p>
    <w:p w:rsidR="00F21A8B" w:rsidRDefault="00F21A8B" w:rsidP="00F21A8B">
      <w:r>
        <w:t xml:space="preserve">Research involving human participants must be submitted to and approved by the Wabash College Institutional Review Board before research takes place. Research is a systematic </w:t>
      </w:r>
      <w:r>
        <w:lastRenderedPageBreak/>
        <w:t>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rsidR="00F21A8B" w:rsidRDefault="00F21A8B" w:rsidP="00F21A8B"/>
    <w:p w:rsidR="00F21A8B" w:rsidRDefault="00F21A8B" w:rsidP="00F21A8B"/>
    <w:p w:rsidR="005D242F" w:rsidRPr="003F3260" w:rsidRDefault="005D242F" w:rsidP="005D242F">
      <w:pPr>
        <w:rPr>
          <w:b/>
        </w:rPr>
      </w:pPr>
      <w:r>
        <w:rPr>
          <w:b/>
        </w:rPr>
        <w:t>3.14</w:t>
      </w:r>
      <w:r>
        <w:rPr>
          <w:b/>
        </w:rPr>
        <w:tab/>
        <w:t>EMPLOYMENT AND PROMOTION BACKGROUND SCREENING</w:t>
      </w:r>
    </w:p>
    <w:p w:rsidR="005D242F" w:rsidRDefault="005D242F" w:rsidP="005D242F"/>
    <w:p w:rsidR="005D242F" w:rsidRDefault="005D242F" w:rsidP="005D242F">
      <w:r w:rsidRPr="003F3260">
        <w:t>To ensure that Wabash College employees are well qualified and have a strong potential to be productive and successful, and to further ensure that the College maintains a safe and productive work environment</w:t>
      </w:r>
      <w:r>
        <w:t>,</w:t>
      </w:r>
      <w:r w:rsidRPr="003F3260">
        <w:t xml:space="preserve"> it is the policy of the College to perform pre-employment screening and credentials verification on all applicants who are offered and accept an offer of employment. A pre-employment background check is a sound business practice that benefits everyone. It is not a reflection on any particular job applicant. Therefore, all offers of employment are conditioned upon the College’s receipt, review, and approval</w:t>
      </w:r>
      <w:r>
        <w:t xml:space="preserve"> – in </w:t>
      </w:r>
      <w:r w:rsidRPr="003F3260">
        <w:t>the College’s sole discretion</w:t>
      </w:r>
      <w:r>
        <w:t xml:space="preserve"> – of </w:t>
      </w:r>
      <w:r w:rsidRPr="003F3260">
        <w:t>a pre-employment background screening report. Any applicant who refuses to sign a release form or otherwise cooperate in the background screening process will not be offered employment.</w:t>
      </w:r>
    </w:p>
    <w:p w:rsidR="005D242F" w:rsidRPr="003F3260" w:rsidRDefault="005D242F" w:rsidP="005D242F"/>
    <w:p w:rsidR="005D242F" w:rsidRDefault="005D242F" w:rsidP="005D242F">
      <w:r w:rsidRPr="003F3260">
        <w:t>Applicants also are expected to provide references from their former employers as well as educational reference information that can be used to verify academic accomplishments and records. Background checks may include verification of information provided on the completed application for employment, the applicant’s resume</w:t>
      </w:r>
      <w:r>
        <w:t>,</w:t>
      </w:r>
      <w:r w:rsidRPr="003F3260">
        <w:t xml:space="preserve"> or on other forms used in the hiring process. Information to be verified include</w:t>
      </w:r>
      <w:r>
        <w:t>s</w:t>
      </w:r>
      <w:r w:rsidRPr="003F3260">
        <w:t>, but is not limited to, social security number and previous addresses. The College may also conduct a reference check and verification of the applicant’s stated education and employment. The background check may also include a criminal record</w:t>
      </w:r>
      <w:r>
        <w:t>s</w:t>
      </w:r>
      <w:r w:rsidRPr="003F3260">
        <w:t xml:space="preserve"> check, though criminal conviction, plea, or pending charges will not automatically bar an applicant from employment. The effect of a conviction, plea</w:t>
      </w:r>
      <w:r>
        <w:t>,</w:t>
      </w:r>
      <w:r w:rsidRPr="003F3260">
        <w:t xml:space="preserve"> or pending charges will be assessed with respect to time, circumstances, seriousness of the offense, and job responsibilities and duties. However, an applicant’s failure to list a conviction, plea</w:t>
      </w:r>
      <w:r>
        <w:t>,</w:t>
      </w:r>
      <w:r w:rsidRPr="003F3260">
        <w:t xml:space="preserve"> or pending charge (other than those that have been annulled, expunged, sealed, pardoned, erased, or impounded) where requested on their application will disqualify the applicant from consideration for employment or will result in termination of employment if subsequently discovered.</w:t>
      </w:r>
    </w:p>
    <w:p w:rsidR="005D242F" w:rsidRPr="003F3260" w:rsidRDefault="005D242F" w:rsidP="005D242F"/>
    <w:p w:rsidR="005D242F" w:rsidRDefault="005D242F" w:rsidP="005D242F">
      <w:r w:rsidRPr="003F3260">
        <w:t xml:space="preserve">Additional checks such as a driving record or credit report may be made on applicants for particular job categories if appropriate and job related. </w:t>
      </w:r>
    </w:p>
    <w:p w:rsidR="005D242F" w:rsidRPr="003F3260" w:rsidRDefault="005D242F" w:rsidP="005D242F"/>
    <w:p w:rsidR="005D242F" w:rsidRDefault="005D242F" w:rsidP="005D242F">
      <w:r w:rsidRPr="003F3260">
        <w:t>All pre-employment background screenings are conducted by a third party to ensure privacy and legal compliance. All reports are treated confidentially to the greatest extent feasible.</w:t>
      </w:r>
      <w:r>
        <w:t xml:space="preserve"> </w:t>
      </w:r>
      <w:r w:rsidRPr="003F3260">
        <w:t xml:space="preserve">The College may also conduct a background screening on current employees in the same manner as described above in appropriate circumstances such as, by way of example only, to determine eligibility for promotion, reassignment or retention. Employees will be notified in advance of any such screening to the extent required by law. </w:t>
      </w:r>
    </w:p>
    <w:p w:rsidR="005D242F" w:rsidRPr="003F3260" w:rsidRDefault="005D242F" w:rsidP="005D242F"/>
    <w:p w:rsidR="005D242F" w:rsidRDefault="005D242F" w:rsidP="005D242F">
      <w:r w:rsidRPr="003F3260">
        <w:t xml:space="preserve">This College relies upon the accuracy of information contained in the employment application process, as well as the accuracy of other statements made by applicants throughout the hiring process and statement made by employees during their employment, including but not limited to oral interviews. Any misrepresentations, falsifications, or material omissions in any such information or data may result in the College’s exclusion of the individual from further consideration for employment or, if the person has been hired, termination of employment. </w:t>
      </w:r>
    </w:p>
    <w:p w:rsidR="005D242F" w:rsidRPr="003F3260" w:rsidRDefault="005D242F" w:rsidP="005D242F"/>
    <w:p w:rsidR="005D242F" w:rsidRPr="003F3260" w:rsidRDefault="005D242F" w:rsidP="005D242F">
      <w:r w:rsidRPr="003F3260">
        <w:t>Employees must notify the Director of Human Resources in writing within three calendar days of any arrest, conviction, or entry of a guilty plea for any criminal offense, or immediately upon reporting to work following such arrest, conviction, or plea entry, whichever is earlier. This obligation includes drug-or alcohol-related offenses</w:t>
      </w:r>
      <w:r>
        <w:t>,</w:t>
      </w:r>
      <w:r w:rsidRPr="003F3260">
        <w:t xml:space="preserve"> but does not apply to minor traffic tickets or citations unless the employee has an independent obligation to report under another College policy.</w:t>
      </w:r>
    </w:p>
    <w:p w:rsidR="005D242F" w:rsidRDefault="005D242F" w:rsidP="00F21A8B"/>
    <w:p w:rsidR="00F21A8B" w:rsidRDefault="00F21A8B" w:rsidP="00F21A8B"/>
    <w:p w:rsidR="00F21A8B" w:rsidRDefault="00F21A8B" w:rsidP="00F21A8B"/>
    <w:p w:rsidR="00F21A8B" w:rsidRDefault="00F21A8B" w:rsidP="00F21A8B">
      <w:r>
        <w:t> </w:t>
      </w:r>
    </w:p>
    <w:p w:rsidR="005A2640" w:rsidRDefault="005A2640">
      <w:pPr>
        <w:rPr>
          <w:b/>
          <w:sz w:val="28"/>
          <w:szCs w:val="28"/>
        </w:rPr>
      </w:pPr>
      <w:r>
        <w:rPr>
          <w:b/>
          <w:sz w:val="28"/>
          <w:szCs w:val="28"/>
        </w:rPr>
        <w:br w:type="page"/>
      </w:r>
    </w:p>
    <w:p w:rsidR="00F21A8B" w:rsidRPr="005A2640" w:rsidRDefault="00F21A8B" w:rsidP="005A2640">
      <w:pPr>
        <w:jc w:val="center"/>
        <w:rPr>
          <w:b/>
          <w:sz w:val="28"/>
          <w:szCs w:val="28"/>
        </w:rPr>
      </w:pPr>
      <w:r w:rsidRPr="005A2640">
        <w:rPr>
          <w:b/>
          <w:sz w:val="28"/>
          <w:szCs w:val="28"/>
        </w:rPr>
        <w:lastRenderedPageBreak/>
        <w:t>CHAPTER 4: OTHER MATTERS</w:t>
      </w:r>
    </w:p>
    <w:p w:rsidR="00F21A8B" w:rsidRDefault="00F21A8B" w:rsidP="00F21A8B"/>
    <w:p w:rsidR="00F21A8B" w:rsidRPr="005A2640" w:rsidRDefault="00F21A8B" w:rsidP="00F21A8B">
      <w:pPr>
        <w:rPr>
          <w:b/>
        </w:rPr>
      </w:pPr>
      <w:r w:rsidRPr="005A2640">
        <w:rPr>
          <w:b/>
        </w:rPr>
        <w:t>Spouse and Partner Employment</w:t>
      </w:r>
    </w:p>
    <w:p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rsidR="00F21A8B" w:rsidRDefault="00F21A8B" w:rsidP="00F21A8B"/>
    <w:p w:rsidR="00F21A8B" w:rsidRPr="005A2640" w:rsidRDefault="00F21A8B" w:rsidP="00F21A8B">
      <w:pPr>
        <w:rPr>
          <w:b/>
        </w:rPr>
      </w:pPr>
      <w:r w:rsidRPr="005A2640">
        <w:rPr>
          <w:b/>
        </w:rPr>
        <w:t>Jury or Witness Duty</w:t>
      </w:r>
    </w:p>
    <w:p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rsidR="00F21A8B" w:rsidRDefault="00F21A8B" w:rsidP="00F21A8B"/>
    <w:p w:rsidR="00F21A8B" w:rsidRPr="005A2640" w:rsidRDefault="00F21A8B" w:rsidP="00F21A8B">
      <w:pPr>
        <w:rPr>
          <w:b/>
        </w:rPr>
      </w:pPr>
      <w:r w:rsidRPr="005A2640">
        <w:rPr>
          <w:b/>
        </w:rPr>
        <w:t>Bereavement Leave</w:t>
      </w:r>
    </w:p>
    <w:p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rsidR="00F21A8B" w:rsidRDefault="00F21A8B" w:rsidP="00F21A8B">
      <w:r>
        <w:tab/>
      </w:r>
    </w:p>
    <w:p w:rsidR="00F21A8B" w:rsidRPr="005A2640" w:rsidRDefault="00F21A8B" w:rsidP="00F21A8B">
      <w:pPr>
        <w:rPr>
          <w:b/>
        </w:rPr>
      </w:pPr>
      <w:r w:rsidRPr="005A2640">
        <w:rPr>
          <w:b/>
        </w:rPr>
        <w:t>Job Openings</w:t>
      </w:r>
    </w:p>
    <w:p w:rsidR="00F21A8B" w:rsidRDefault="00F21A8B" w:rsidP="00F21A8B">
      <w:r>
        <w:t xml:space="preserve">The College posts job openings on the </w:t>
      </w:r>
      <w:hyperlink r:id="rId35" w:history="1">
        <w:r w:rsidRPr="005A2640">
          <w:rPr>
            <w:rStyle w:val="Hyperlink"/>
          </w:rPr>
          <w:t>Wabash Employment webpage</w:t>
        </w:r>
      </w:hyperlink>
      <w:r>
        <w:t>, accessible through the Human Resources portal on the College’s website. Promotions may first be made within an office or department.</w:t>
      </w:r>
    </w:p>
    <w:p w:rsidR="00F21A8B" w:rsidRDefault="00F21A8B" w:rsidP="00F21A8B"/>
    <w:p w:rsidR="00F21A8B" w:rsidRPr="005A2640" w:rsidRDefault="00F21A8B" w:rsidP="00F21A8B">
      <w:pPr>
        <w:rPr>
          <w:b/>
        </w:rPr>
      </w:pPr>
      <w:r w:rsidRPr="005A2640">
        <w:rPr>
          <w:b/>
        </w:rPr>
        <w:t>Emergency Procedures</w:t>
      </w:r>
    </w:p>
    <w:p w:rsidR="00F21A8B" w:rsidRDefault="00F21A8B" w:rsidP="00F21A8B">
      <w:r>
        <w:t xml:space="preserve">Information on </w:t>
      </w:r>
      <w:hyperlink r:id="rId36" w:history="1">
        <w:r w:rsidRPr="005A2640">
          <w:rPr>
            <w:rStyle w:val="Hyperlink"/>
          </w:rPr>
          <w:t>Emergency Procedures</w:t>
        </w:r>
      </w:hyperlink>
      <w:r>
        <w:t xml:space="preserve"> is located under online tools on the </w:t>
      </w:r>
      <w:proofErr w:type="spellStart"/>
      <w:r>
        <w:t>MyBash</w:t>
      </w:r>
      <w:proofErr w:type="spellEnd"/>
      <w:r>
        <w:t xml:space="preserve"> page. This includes information on </w:t>
      </w:r>
      <w:hyperlink r:id="rId37" w:history="1">
        <w:r w:rsidRPr="00392A94">
          <w:rPr>
            <w:rStyle w:val="Hyperlink"/>
          </w:rPr>
          <w:t>Evacuation and Sheltering</w:t>
        </w:r>
      </w:hyperlink>
      <w:r>
        <w:t xml:space="preserve">, the emergency procedures flip chart, and instructions on how to sign up for the </w:t>
      </w:r>
      <w:hyperlink r:id="rId38"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rsidR="00F21A8B" w:rsidRDefault="00F21A8B" w:rsidP="00F21A8B"/>
    <w:p w:rsidR="00F21A8B" w:rsidRPr="00392A94" w:rsidRDefault="00F21A8B" w:rsidP="00F21A8B">
      <w:pPr>
        <w:rPr>
          <w:b/>
        </w:rPr>
      </w:pPr>
      <w:r w:rsidRPr="00392A94">
        <w:rPr>
          <w:b/>
        </w:rPr>
        <w:t>Health, Safety, and Security Handbook</w:t>
      </w:r>
    </w:p>
    <w:p w:rsidR="00F21A8B" w:rsidRDefault="00931B6F" w:rsidP="00F21A8B">
      <w:hyperlink r:id="rId39"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rsidR="00F21A8B" w:rsidRDefault="00F21A8B" w:rsidP="00F21A8B"/>
    <w:p w:rsidR="00F21A8B" w:rsidRPr="0091650F" w:rsidRDefault="00F21A8B" w:rsidP="00F21A8B">
      <w:pPr>
        <w:rPr>
          <w:b/>
        </w:rPr>
      </w:pPr>
      <w:r w:rsidRPr="0091650F">
        <w:rPr>
          <w:b/>
        </w:rPr>
        <w:lastRenderedPageBreak/>
        <w:t>Harassment and Title IX Workshop</w:t>
      </w:r>
    </w:p>
    <w:p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rsidR="00F21A8B" w:rsidRDefault="00F21A8B" w:rsidP="00F21A8B"/>
    <w:p w:rsidR="00F21A8B" w:rsidRPr="0091650F" w:rsidRDefault="00F21A8B" w:rsidP="00F21A8B">
      <w:pPr>
        <w:rPr>
          <w:b/>
        </w:rPr>
      </w:pPr>
      <w:r w:rsidRPr="0091650F">
        <w:rPr>
          <w:b/>
        </w:rPr>
        <w:t>FERPA Training</w:t>
      </w:r>
    </w:p>
    <w:p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rsidR="00F21A8B" w:rsidRDefault="00F21A8B" w:rsidP="00F21A8B"/>
    <w:p w:rsidR="00F21A8B" w:rsidRPr="0091650F" w:rsidRDefault="00F21A8B" w:rsidP="00F21A8B">
      <w:pPr>
        <w:rPr>
          <w:b/>
        </w:rPr>
      </w:pPr>
      <w:r w:rsidRPr="0091650F">
        <w:rPr>
          <w:b/>
        </w:rPr>
        <w:t>Wabash Identification Cards</w:t>
      </w:r>
    </w:p>
    <w:p w:rsidR="00F21A8B" w:rsidRDefault="00F21A8B" w:rsidP="00F21A8B">
      <w:r>
        <w:t>Employees and eligible family members may obtain a Wabash ID Card by contacting the Information Technology Office Manager for an appointment. There is no general requirement that employees have ID cards, but they are needed to use the Library and athletic facilities, and for admission to home football games. The College furnishes them at no cost, but replacement IDs are $10.</w:t>
      </w:r>
    </w:p>
    <w:p w:rsidR="00F21A8B" w:rsidRDefault="00F21A8B" w:rsidP="00F21A8B"/>
    <w:p w:rsidR="00F21A8B" w:rsidRPr="0091650F" w:rsidRDefault="00F21A8B" w:rsidP="00F21A8B">
      <w:pPr>
        <w:rPr>
          <w:b/>
        </w:rPr>
      </w:pPr>
      <w:r w:rsidRPr="0091650F">
        <w:rPr>
          <w:b/>
        </w:rPr>
        <w:t>Concerns</w:t>
      </w:r>
    </w:p>
    <w:p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rsidR="00F21A8B" w:rsidRDefault="00F21A8B" w:rsidP="00F21A8B"/>
    <w:p w:rsidR="00F21A8B" w:rsidRDefault="00F21A8B" w:rsidP="00F21A8B">
      <w:r>
        <w:tab/>
      </w:r>
    </w:p>
    <w:p w:rsidR="00F21A8B" w:rsidRDefault="00F21A8B" w:rsidP="00F21A8B">
      <w:r>
        <w:t> </w:t>
      </w:r>
    </w:p>
    <w:p w:rsidR="0091650F" w:rsidRDefault="0091650F">
      <w:r>
        <w:br w:type="page"/>
      </w:r>
    </w:p>
    <w:p w:rsidR="00BB0540" w:rsidRPr="0091650F" w:rsidRDefault="00BB0540" w:rsidP="00BB0540">
      <w:pPr>
        <w:jc w:val="center"/>
        <w:rPr>
          <w:b/>
          <w:sz w:val="28"/>
          <w:szCs w:val="28"/>
        </w:rPr>
      </w:pPr>
      <w:r w:rsidRPr="0091650F">
        <w:rPr>
          <w:b/>
          <w:sz w:val="28"/>
          <w:szCs w:val="28"/>
        </w:rPr>
        <w:lastRenderedPageBreak/>
        <w:t>APPENDIX A: EXEMPT EMPLOYEES</w:t>
      </w:r>
    </w:p>
    <w:p w:rsidR="00BB0540" w:rsidRDefault="00BB0540" w:rsidP="00BB0540"/>
    <w:p w:rsidR="00BB0540" w:rsidRDefault="00BB0540" w:rsidP="00BB0540">
      <w:r>
        <w:t>The following policy and benefit definitions apply to Exempt (salaried) employees only:</w:t>
      </w:r>
    </w:p>
    <w:p w:rsidR="00BB0540" w:rsidRDefault="00BB0540" w:rsidP="00BB0540"/>
    <w:p w:rsidR="00BB0540" w:rsidRPr="0091650F" w:rsidRDefault="00BB0540" w:rsidP="00BB0540">
      <w:pPr>
        <w:rPr>
          <w:b/>
        </w:rPr>
      </w:pPr>
      <w:r w:rsidRPr="0091650F">
        <w:rPr>
          <w:b/>
        </w:rPr>
        <w:t>Vacation Benefit</w:t>
      </w:r>
    </w:p>
    <w:p w:rsidR="00BB0540" w:rsidRDefault="00BB0540" w:rsidP="00BB0540">
      <w:r>
        <w:t xml:space="preserve">A regular employee shall take time off for a paid vacation annually. Regular exempt employees receive four weeks (20 days) paid vacation annually, beginning July 1 each year, which must be taken by June 30 of the following year. Vacation time not taken during the designated time is lost and may not be accumulated and taken later. The number of paid vacation days granted will be pro-rated the first work year and the final work year based on the dates the employee is hired or terminates </w:t>
      </w:r>
      <w:bookmarkStart w:id="0" w:name="_GoBack"/>
      <w:r>
        <w:t>employment. Vacation schedules should be arranged with an appropriate supervisor to ensure adequate coverage in delivery of the College’s services. Vacation days should be recorded promptly in the attendance record program provided by the College.</w:t>
      </w:r>
    </w:p>
    <w:p w:rsidR="00BB0540" w:rsidRDefault="00BB0540" w:rsidP="00BB0540"/>
    <w:p w:rsidR="00BB0540" w:rsidRPr="00A95CBF" w:rsidRDefault="00BB0540" w:rsidP="00BB0540">
      <w:pPr>
        <w:rPr>
          <w:b/>
        </w:rPr>
      </w:pPr>
      <w:r w:rsidRPr="00A95CBF">
        <w:rPr>
          <w:b/>
        </w:rPr>
        <w:t>Moving Expenses</w:t>
      </w:r>
    </w:p>
    <w:bookmarkEnd w:id="0"/>
    <w:p w:rsidR="00BB0540" w:rsidRDefault="00BB0540" w:rsidP="00BB0540">
      <w:r>
        <w:t>The College may provide up to $2,000 for a moving allowance to defray the cost of relocation to the College. Moving allowances are taxable in the year received. Contact the Human Resources Office for program information.</w:t>
      </w:r>
    </w:p>
    <w:p w:rsidR="00BB0540" w:rsidRDefault="00BB0540" w:rsidP="00BB0540"/>
    <w:p w:rsidR="00BB0540" w:rsidRPr="00A95CBF" w:rsidRDefault="00BB0540" w:rsidP="00BB0540">
      <w:pPr>
        <w:rPr>
          <w:b/>
        </w:rPr>
      </w:pPr>
      <w:r w:rsidRPr="00A95CBF">
        <w:rPr>
          <w:b/>
        </w:rPr>
        <w:t>Attendance</w:t>
      </w:r>
    </w:p>
    <w:p w:rsidR="00BB0540" w:rsidRDefault="00BB0540" w:rsidP="00BB0540">
      <w:r>
        <w:t>If you are absent from work due to illness for one or more full workdays, you must report the absence to your supervisor and record it in the attendance record program provided by the College.  If an employee is absent from work for five consecutive full workdays due to illness, the supervisor overseeing the area must notify the Human Resources Office. The Director of Human Resources may require the employee to submit a physician’s statement or, if appropriate, certification under the FMLA policy.</w:t>
      </w:r>
    </w:p>
    <w:p w:rsidR="00BB0540" w:rsidRDefault="00BB0540" w:rsidP="00BB0540"/>
    <w:p w:rsidR="00BB0540" w:rsidRDefault="00BB0540" w:rsidP="00BB0540">
      <w:r>
        <w:t>If Wabash has approved intermittent or reduced schedule FMLA leave, you must record and report the hours taken as intermittent or reduced schedule leave each workday.</w:t>
      </w:r>
    </w:p>
    <w:p w:rsidR="00BB0540" w:rsidRDefault="00BB0540" w:rsidP="00BB0540"/>
    <w:p w:rsidR="00BB0540" w:rsidRPr="00A95CBF" w:rsidRDefault="00BB0540" w:rsidP="00BB0540">
      <w:pPr>
        <w:rPr>
          <w:b/>
        </w:rPr>
      </w:pPr>
      <w:r w:rsidRPr="00A95CBF">
        <w:rPr>
          <w:b/>
        </w:rPr>
        <w:t>Deductions from Exempt Employees’ Salaries</w:t>
      </w:r>
    </w:p>
    <w:p w:rsidR="00BB0540" w:rsidRDefault="00BB0540" w:rsidP="00BB0540">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rsidR="00BB0540" w:rsidRDefault="00BB0540" w:rsidP="00BB0540"/>
    <w:p w:rsidR="00BB0540" w:rsidRDefault="00BB0540" w:rsidP="00BB0540">
      <w:r>
        <w:t>Deductions from salary may occur in the following circumstances:</w:t>
      </w:r>
    </w:p>
    <w:p w:rsidR="00BB0540" w:rsidRDefault="00BB0540" w:rsidP="00BB0540"/>
    <w:p w:rsidR="00BB0540" w:rsidRDefault="00BB0540" w:rsidP="00BB0540">
      <w:pPr>
        <w:pStyle w:val="ListParagraph"/>
        <w:numPr>
          <w:ilvl w:val="0"/>
          <w:numId w:val="36"/>
        </w:numPr>
      </w:pPr>
      <w:r>
        <w:t>Full-day absences for personal reasons, other than sickness or disability in accordance with Wabash’s policies.</w:t>
      </w:r>
    </w:p>
    <w:p w:rsidR="00BB0540" w:rsidRDefault="00BB0540" w:rsidP="00BB0540">
      <w:pPr>
        <w:pStyle w:val="ListParagraph"/>
        <w:numPr>
          <w:ilvl w:val="0"/>
          <w:numId w:val="36"/>
        </w:numPr>
      </w:pPr>
      <w:r>
        <w:lastRenderedPageBreak/>
        <w:t>Full-day absences due to the employee's own sickness or injury, including work-related injuries and FMLA-related absences. Such deductions will be made in accordance with Wabash’s paid time off plans and state worker's compensation laws and regulations.</w:t>
      </w:r>
    </w:p>
    <w:p w:rsidR="00BB0540" w:rsidRDefault="00BB0540" w:rsidP="00BB0540">
      <w:pPr>
        <w:pStyle w:val="ListParagraph"/>
        <w:numPr>
          <w:ilvl w:val="0"/>
          <w:numId w:val="36"/>
        </w:numPr>
      </w:pPr>
      <w:r>
        <w:t>A full day suspension imposed for infraction of a safety rule of major significance.</w:t>
      </w:r>
    </w:p>
    <w:p w:rsidR="00BB0540" w:rsidRDefault="00BB0540" w:rsidP="00BB0540">
      <w:pPr>
        <w:pStyle w:val="ListParagraph"/>
        <w:numPr>
          <w:ilvl w:val="0"/>
          <w:numId w:val="36"/>
        </w:numPr>
      </w:pPr>
      <w:r>
        <w:t xml:space="preserve">Full-day absences for unpaid discipline suspensions under Wabash’s discipline policy for infractions of its workplace conduct rules. </w:t>
      </w:r>
    </w:p>
    <w:p w:rsidR="00BB0540" w:rsidRDefault="00BB0540" w:rsidP="00BB0540">
      <w:pPr>
        <w:pStyle w:val="ListParagraph"/>
        <w:numPr>
          <w:ilvl w:val="0"/>
          <w:numId w:val="36"/>
        </w:numPr>
      </w:pPr>
      <w:r>
        <w:t>When no work is performed in a workweek.</w:t>
      </w:r>
    </w:p>
    <w:p w:rsidR="00BB0540" w:rsidRDefault="00BB0540" w:rsidP="00BB0540"/>
    <w:p w:rsidR="00BB0540" w:rsidRDefault="00BB0540" w:rsidP="00BB0540">
      <w:r>
        <w:t>Attendance and discipline policies are applicable to an absence even though the absence may not be one for which a deduction from salary will be taken.</w:t>
      </w:r>
    </w:p>
    <w:p w:rsidR="00BB0540" w:rsidRDefault="00BB0540" w:rsidP="00BB0540"/>
    <w:p w:rsidR="00BB0540" w:rsidRDefault="00BB0540" w:rsidP="00BB0540">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rsidR="00BB0540" w:rsidRDefault="00BB0540" w:rsidP="00BB0540"/>
    <w:p w:rsidR="00F21A8B" w:rsidRDefault="00BB0540" w:rsidP="00BB0540">
      <w:r>
        <w:t xml:space="preserve">An exempt employee who believes his or her salary has been improperly reduced should immediately report the problem in writing to the Human Resources Office. The College will reimburse an employee for an erroneous deduction.  </w:t>
      </w:r>
    </w:p>
    <w:p w:rsidR="00F21A8B" w:rsidRDefault="00F21A8B" w:rsidP="00F21A8B">
      <w:r>
        <w:t> </w:t>
      </w:r>
    </w:p>
    <w:p w:rsidR="007E2A4D" w:rsidRDefault="007E2A4D">
      <w:r>
        <w:br w:type="page"/>
      </w:r>
    </w:p>
    <w:p w:rsidR="00F21A8B" w:rsidRPr="007E2A4D" w:rsidRDefault="00F21A8B" w:rsidP="007E2A4D">
      <w:pPr>
        <w:jc w:val="center"/>
        <w:rPr>
          <w:b/>
          <w:sz w:val="28"/>
          <w:szCs w:val="28"/>
        </w:rPr>
      </w:pPr>
      <w:r w:rsidRPr="007E2A4D">
        <w:rPr>
          <w:b/>
          <w:sz w:val="28"/>
          <w:szCs w:val="28"/>
        </w:rPr>
        <w:lastRenderedPageBreak/>
        <w:t>APPENDIX B: NON-EXEMPT EMPLOYEES</w:t>
      </w:r>
    </w:p>
    <w:p w:rsidR="00F21A8B" w:rsidRDefault="00F21A8B" w:rsidP="00F21A8B"/>
    <w:p w:rsidR="00F21A8B" w:rsidRDefault="00F21A8B" w:rsidP="00F21A8B">
      <w:r>
        <w:t>The following policy and benefit definitions apply to Non-Exempt (bi-weekly) employees only:</w:t>
      </w:r>
    </w:p>
    <w:p w:rsidR="00F21A8B" w:rsidRDefault="00F21A8B" w:rsidP="00F21A8B"/>
    <w:p w:rsidR="00F21A8B" w:rsidRPr="007E2A4D" w:rsidRDefault="00F21A8B" w:rsidP="00F21A8B">
      <w:pPr>
        <w:rPr>
          <w:b/>
        </w:rPr>
      </w:pPr>
      <w:r w:rsidRPr="007E2A4D">
        <w:rPr>
          <w:b/>
        </w:rPr>
        <w:t>Work Year</w:t>
      </w:r>
    </w:p>
    <w:p w:rsidR="00F21A8B" w:rsidRDefault="00F21A8B" w:rsidP="00F21A8B">
      <w:r>
        <w:t>The College’s work year is July 1 through June 30. An employee benefit based on the work year will be pro-rated:</w:t>
      </w:r>
    </w:p>
    <w:p w:rsidR="00F21A8B" w:rsidRDefault="00F21A8B" w:rsidP="00F21A8B"/>
    <w:p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rsidR="00F21A8B" w:rsidRDefault="00F21A8B" w:rsidP="00F21A8B"/>
    <w:p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rsidR="00F21A8B" w:rsidRDefault="00F21A8B" w:rsidP="00F21A8B"/>
    <w:p w:rsidR="00F21A8B" w:rsidRDefault="00F21A8B" w:rsidP="00F21A8B">
      <w:r>
        <w:t>The number of paid hours per-day a regular employee is entitled to for the time off, illness, vacation, and holiday benefits is computed as follows:</w:t>
      </w:r>
    </w:p>
    <w:p w:rsidR="00F21A8B" w:rsidRDefault="00F21A8B" w:rsidP="00F21A8B"/>
    <w:p w:rsidR="00F21A8B" w:rsidRPr="007E2A4D" w:rsidRDefault="00F21A8B" w:rsidP="00F21A8B">
      <w:pPr>
        <w:rPr>
          <w:b/>
        </w:rPr>
      </w:pPr>
      <w:r w:rsidRPr="007E2A4D">
        <w:rPr>
          <w:b/>
        </w:rPr>
        <w:tab/>
        <w:t xml:space="preserve">    Annual Work Schedule      Benefit Hours/Day</w:t>
      </w:r>
    </w:p>
    <w:p w:rsidR="00F21A8B" w:rsidRDefault="00F21A8B" w:rsidP="00F21A8B">
      <w:r>
        <w:tab/>
        <w:t xml:space="preserve">      Less than 1,000</w:t>
      </w:r>
      <w:r>
        <w:tab/>
      </w:r>
      <w:r>
        <w:tab/>
        <w:t>None</w:t>
      </w:r>
    </w:p>
    <w:p w:rsidR="00F21A8B" w:rsidRDefault="00F21A8B" w:rsidP="00F21A8B">
      <w:r>
        <w:tab/>
        <w:t xml:space="preserve">      1,000 to 1,250</w:t>
      </w:r>
      <w:r>
        <w:tab/>
      </w:r>
      <w:r>
        <w:tab/>
        <w:t>5</w:t>
      </w:r>
    </w:p>
    <w:p w:rsidR="00F21A8B" w:rsidRDefault="00F21A8B" w:rsidP="00F21A8B">
      <w:r>
        <w:tab/>
        <w:t xml:space="preserve">      1,251 to 1,500</w:t>
      </w:r>
      <w:r>
        <w:tab/>
      </w:r>
      <w:r>
        <w:tab/>
        <w:t>6</w:t>
      </w:r>
    </w:p>
    <w:p w:rsidR="00F21A8B" w:rsidRDefault="00F21A8B" w:rsidP="00F21A8B">
      <w:r>
        <w:tab/>
        <w:t xml:space="preserve">      1,501 to 1,750</w:t>
      </w:r>
      <w:r>
        <w:tab/>
      </w:r>
      <w:r>
        <w:tab/>
        <w:t>7</w:t>
      </w:r>
    </w:p>
    <w:p w:rsidR="00F21A8B" w:rsidRDefault="00F21A8B" w:rsidP="00F21A8B">
      <w:r>
        <w:tab/>
        <w:t xml:space="preserve">      1,751 or more</w:t>
      </w:r>
      <w:r>
        <w:tab/>
      </w:r>
      <w:r>
        <w:tab/>
        <w:t>Full Day</w:t>
      </w:r>
    </w:p>
    <w:p w:rsidR="00F21A8B" w:rsidRDefault="00F21A8B" w:rsidP="00F21A8B"/>
    <w:p w:rsidR="00F21A8B" w:rsidRPr="007E2A4D" w:rsidRDefault="00F21A8B" w:rsidP="00F21A8B">
      <w:pPr>
        <w:rPr>
          <w:b/>
        </w:rPr>
      </w:pPr>
      <w:r w:rsidRPr="007E2A4D">
        <w:rPr>
          <w:b/>
        </w:rPr>
        <w:t>Time Sheet</w:t>
      </w:r>
    </w:p>
    <w:p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rsidR="007E2A4D" w:rsidRDefault="007E2A4D" w:rsidP="00F21A8B"/>
    <w:p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rsidR="00F21A8B" w:rsidRDefault="00F21A8B" w:rsidP="007E2A4D">
      <w:pPr>
        <w:pStyle w:val="ListParagraph"/>
        <w:numPr>
          <w:ilvl w:val="0"/>
          <w:numId w:val="38"/>
        </w:numPr>
      </w:pPr>
      <w:r>
        <w:t>Pre-approved overtime.</w:t>
      </w:r>
      <w:r>
        <w:tab/>
      </w:r>
    </w:p>
    <w:p w:rsidR="00F21A8B" w:rsidRDefault="00F21A8B" w:rsidP="007E2A4D">
      <w:pPr>
        <w:pStyle w:val="ListParagraph"/>
        <w:numPr>
          <w:ilvl w:val="0"/>
          <w:numId w:val="38"/>
        </w:numPr>
      </w:pPr>
      <w:r>
        <w:t>Paid holiday.</w:t>
      </w:r>
    </w:p>
    <w:p w:rsidR="00F21A8B" w:rsidRDefault="00F21A8B" w:rsidP="007E2A4D">
      <w:pPr>
        <w:pStyle w:val="ListParagraph"/>
        <w:numPr>
          <w:ilvl w:val="0"/>
          <w:numId w:val="38"/>
        </w:numPr>
      </w:pPr>
      <w:r>
        <w:t xml:space="preserve">Personal Time </w:t>
      </w:r>
      <w:proofErr w:type="gramStart"/>
      <w:r>
        <w:t>Off .</w:t>
      </w:r>
      <w:proofErr w:type="gramEnd"/>
    </w:p>
    <w:p w:rsidR="00F21A8B" w:rsidRDefault="00F21A8B" w:rsidP="007E2A4D">
      <w:pPr>
        <w:pStyle w:val="ListParagraph"/>
        <w:numPr>
          <w:ilvl w:val="0"/>
          <w:numId w:val="38"/>
        </w:numPr>
      </w:pPr>
      <w:r>
        <w:t>Personal illness.</w:t>
      </w:r>
      <w:r>
        <w:tab/>
      </w:r>
    </w:p>
    <w:p w:rsidR="00F21A8B" w:rsidRDefault="00F21A8B" w:rsidP="007E2A4D">
      <w:pPr>
        <w:pStyle w:val="ListParagraph"/>
        <w:numPr>
          <w:ilvl w:val="0"/>
          <w:numId w:val="38"/>
        </w:numPr>
      </w:pPr>
      <w:r>
        <w:t>Vacation.</w:t>
      </w:r>
    </w:p>
    <w:p w:rsidR="00F21A8B" w:rsidRDefault="00F21A8B" w:rsidP="00F21A8B"/>
    <w:p w:rsidR="00F21A8B" w:rsidRDefault="00F21A8B" w:rsidP="00F21A8B">
      <w:r>
        <w:t>The total of the above items may not exceed 40 hours in any workweek.</w:t>
      </w:r>
    </w:p>
    <w:p w:rsidR="00F21A8B" w:rsidRDefault="00F21A8B" w:rsidP="00F21A8B"/>
    <w:p w:rsidR="00F21A8B" w:rsidRPr="007E2A4D" w:rsidRDefault="00F21A8B" w:rsidP="00F21A8B">
      <w:pPr>
        <w:rPr>
          <w:b/>
        </w:rPr>
      </w:pPr>
      <w:r w:rsidRPr="007E2A4D">
        <w:rPr>
          <w:b/>
        </w:rPr>
        <w:t>Overtime Pay</w:t>
      </w:r>
    </w:p>
    <w:p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rsidR="00F21A8B" w:rsidRDefault="00F21A8B" w:rsidP="00F21A8B"/>
    <w:p w:rsidR="00F21A8B" w:rsidRPr="00570130" w:rsidRDefault="00F21A8B" w:rsidP="00F21A8B">
      <w:pPr>
        <w:rPr>
          <w:b/>
        </w:rPr>
      </w:pPr>
      <w:r w:rsidRPr="00570130">
        <w:rPr>
          <w:b/>
        </w:rPr>
        <w:t xml:space="preserve">Rest Breaks </w:t>
      </w:r>
    </w:p>
    <w:p w:rsidR="00F21A8B" w:rsidRDefault="00F21A8B" w:rsidP="00F21A8B">
      <w:r>
        <w:t>An employee may take two (up to 20 minutes each) rest breaks during a full workday. The timing of the rest breaks must be arranged with his or her supervisor.</w:t>
      </w:r>
    </w:p>
    <w:p w:rsidR="00F21A8B" w:rsidRDefault="00F21A8B" w:rsidP="00F21A8B"/>
    <w:p w:rsidR="00F21A8B" w:rsidRPr="00570130" w:rsidRDefault="00F21A8B" w:rsidP="00F21A8B">
      <w:pPr>
        <w:rPr>
          <w:b/>
        </w:rPr>
      </w:pPr>
      <w:r w:rsidRPr="00570130">
        <w:rPr>
          <w:b/>
        </w:rPr>
        <w:t xml:space="preserve">Personal Time Off </w:t>
      </w:r>
    </w:p>
    <w:p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rsidR="00F21A8B" w:rsidRDefault="00F21A8B" w:rsidP="00F21A8B"/>
    <w:p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Emergency Closing</w:t>
      </w:r>
    </w:p>
    <w:p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rsidR="00F21A8B" w:rsidRDefault="00F21A8B" w:rsidP="00F21A8B"/>
    <w:p w:rsidR="00F21A8B" w:rsidRPr="00766D93" w:rsidRDefault="00F21A8B" w:rsidP="00F21A8B">
      <w:pPr>
        <w:rPr>
          <w:b/>
        </w:rPr>
      </w:pPr>
      <w:r w:rsidRPr="00766D93">
        <w:rPr>
          <w:b/>
        </w:rPr>
        <w:t>Paid Vacation Benefit</w:t>
      </w:r>
    </w:p>
    <w:p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rsidR="00F21A8B" w:rsidRDefault="00F21A8B" w:rsidP="00F21A8B"/>
    <w:p w:rsidR="00F21A8B" w:rsidRPr="00766D93" w:rsidRDefault="00F21A8B" w:rsidP="00F21A8B">
      <w:pPr>
        <w:rPr>
          <w:b/>
        </w:rPr>
      </w:pPr>
      <w:r>
        <w:t xml:space="preserve">         </w:t>
      </w:r>
      <w:r>
        <w:tab/>
      </w:r>
      <w:r>
        <w:tab/>
      </w:r>
      <w:r w:rsidRPr="00766D93">
        <w:rPr>
          <w:b/>
        </w:rPr>
        <w:t xml:space="preserve">Completed </w:t>
      </w:r>
      <w:proofErr w:type="gramStart"/>
      <w:r w:rsidRPr="00766D93">
        <w:rPr>
          <w:b/>
        </w:rPr>
        <w:t xml:space="preserve">Years  </w:t>
      </w:r>
      <w:r w:rsidRPr="00766D93">
        <w:rPr>
          <w:b/>
        </w:rPr>
        <w:tab/>
      </w:r>
      <w:proofErr w:type="gramEnd"/>
      <w:r w:rsidRPr="00766D93">
        <w:rPr>
          <w:b/>
        </w:rPr>
        <w:t>Annual</w:t>
      </w:r>
    </w:p>
    <w:p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rsidR="00F21A8B" w:rsidRDefault="00F21A8B" w:rsidP="00F21A8B">
      <w:r>
        <w:t xml:space="preserve">  </w:t>
      </w:r>
      <w:r>
        <w:tab/>
      </w:r>
      <w:r>
        <w:tab/>
        <w:t>0 thru 4</w:t>
      </w:r>
      <w:r>
        <w:tab/>
      </w:r>
      <w:r>
        <w:tab/>
        <w:t>10 days</w:t>
      </w:r>
    </w:p>
    <w:p w:rsidR="00F21A8B" w:rsidRDefault="00F21A8B" w:rsidP="00F21A8B">
      <w:r>
        <w:tab/>
      </w:r>
      <w:r>
        <w:tab/>
        <w:t>5 thru 9</w:t>
      </w:r>
      <w:proofErr w:type="gramStart"/>
      <w:r>
        <w:tab/>
        <w:t xml:space="preserve">  </w:t>
      </w:r>
      <w:r>
        <w:tab/>
      </w:r>
      <w:proofErr w:type="gramEnd"/>
      <w:r>
        <w:t>15 days</w:t>
      </w:r>
    </w:p>
    <w:p w:rsidR="00F21A8B" w:rsidRDefault="00F21A8B" w:rsidP="00F21A8B">
      <w:r>
        <w:tab/>
      </w:r>
      <w:r>
        <w:tab/>
        <w:t>10 on</w:t>
      </w:r>
      <w:r>
        <w:tab/>
      </w:r>
      <w:r>
        <w:tab/>
      </w:r>
      <w:r>
        <w:tab/>
        <w:t>20 days</w:t>
      </w:r>
    </w:p>
    <w:p w:rsidR="00F21A8B" w:rsidRDefault="00F21A8B" w:rsidP="00F21A8B"/>
    <w:p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rsidR="00F21A8B" w:rsidRDefault="00F21A8B" w:rsidP="00F21A8B"/>
    <w:p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rsidR="00F21A8B" w:rsidRDefault="00F21A8B" w:rsidP="00F21A8B"/>
    <w:p w:rsidR="00F21A8B" w:rsidRPr="00766D93" w:rsidRDefault="00F21A8B" w:rsidP="00F21A8B">
      <w:pPr>
        <w:rPr>
          <w:b/>
        </w:rPr>
      </w:pPr>
      <w:r w:rsidRPr="00766D93">
        <w:rPr>
          <w:b/>
        </w:rPr>
        <w:t>Paid Vacation for Terminating Employees</w:t>
      </w:r>
    </w:p>
    <w:p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Paid Holidays</w:t>
      </w:r>
    </w:p>
    <w:p w:rsidR="00F21A8B" w:rsidRDefault="00F21A8B" w:rsidP="00F21A8B">
      <w:r>
        <w:t xml:space="preserve">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w:t>
      </w:r>
      <w:proofErr w:type="gramStart"/>
      <w:r>
        <w:t>falls</w:t>
      </w:r>
      <w:proofErr w:type="gramEnd"/>
      <w:r>
        <w:t>.</w:t>
      </w:r>
    </w:p>
    <w:p w:rsidR="00F21A8B" w:rsidRDefault="00F21A8B" w:rsidP="00F21A8B"/>
    <w:p w:rsidR="00F21A8B" w:rsidRDefault="00F21A8B" w:rsidP="00F21A8B">
      <w:r>
        <w:t>Computation of holiday pay:</w:t>
      </w:r>
    </w:p>
    <w:p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rsidR="00F21A8B" w:rsidRDefault="00F21A8B" w:rsidP="00F21A8B"/>
    <w:p w:rsidR="00F21A8B" w:rsidRDefault="00F21A8B" w:rsidP="00F21A8B">
      <w:r>
        <w:t xml:space="preserve">Computation of pay for a work week in which a paid holiday </w:t>
      </w:r>
      <w:proofErr w:type="gramStart"/>
      <w:r>
        <w:t>falls</w:t>
      </w:r>
      <w:proofErr w:type="gramEnd"/>
      <w:r>
        <w:t>:</w:t>
      </w:r>
    </w:p>
    <w:p w:rsidR="00F21A8B" w:rsidRDefault="00F21A8B" w:rsidP="00766D93">
      <w:pPr>
        <w:pStyle w:val="ListParagraph"/>
        <w:numPr>
          <w:ilvl w:val="0"/>
          <w:numId w:val="40"/>
        </w:numPr>
      </w:pPr>
      <w:r>
        <w:t>Paid holiday hours are considered hours worked and count toward the computation of overtime for the work week.</w:t>
      </w:r>
    </w:p>
    <w:p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rsidR="00F21A8B" w:rsidRDefault="00F21A8B" w:rsidP="00F21A8B"/>
    <w:p w:rsidR="00F21A8B" w:rsidRPr="00766D93" w:rsidRDefault="00F21A8B" w:rsidP="00F21A8B">
      <w:pPr>
        <w:rPr>
          <w:b/>
        </w:rPr>
      </w:pPr>
      <w:r w:rsidRPr="00766D93">
        <w:rPr>
          <w:b/>
        </w:rPr>
        <w:t xml:space="preserve">Personal Illness </w:t>
      </w:r>
    </w:p>
    <w:p w:rsidR="00F21A8B" w:rsidRDefault="00F21A8B" w:rsidP="00F21A8B">
      <w:r>
        <w:t>A regular employee may be paid personal illness benefits, if unable to work because of sickness, accidental injury, or maternity, prior to becoming eligible for Short-Term Disability (See Section 2.4).</w:t>
      </w:r>
    </w:p>
    <w:p w:rsidR="00F21A8B" w:rsidRDefault="00F21A8B" w:rsidP="00F21A8B"/>
    <w:p w:rsidR="00F21A8B" w:rsidRDefault="00F21A8B" w:rsidP="00F21A8B">
      <w:r>
        <w:t xml:space="preserve">A regular employee will earn and be credited with one-half a personal illness day for each four weeks for which the employee receives pay or disability benefits.  </w:t>
      </w:r>
    </w:p>
    <w:p w:rsidR="00F21A8B" w:rsidRDefault="00F21A8B" w:rsidP="00F21A8B"/>
    <w:p w:rsidR="00F21A8B" w:rsidRDefault="00F21A8B" w:rsidP="00F21A8B">
      <w:r>
        <w:t>Unused personal illness days may be accumulated to a maximum of 15 days.</w:t>
      </w:r>
    </w:p>
    <w:p w:rsidR="00F21A8B" w:rsidRDefault="00F21A8B" w:rsidP="00F21A8B"/>
    <w:p w:rsidR="00F21A8B" w:rsidRDefault="00F21A8B" w:rsidP="00F21A8B">
      <w:r>
        <w:lastRenderedPageBreak/>
        <w:t>Personal illness benefits will not be paid for any days for which an employee is eligible to receive Weekly Indemnity benefits.</w:t>
      </w:r>
    </w:p>
    <w:p w:rsidR="00F21A8B" w:rsidRDefault="00F21A8B" w:rsidP="00F21A8B"/>
    <w:p w:rsidR="00F21A8B" w:rsidRDefault="00F21A8B" w:rsidP="00F21A8B">
      <w:r>
        <w:t>Paid personal illness days, full or partial, will be considered as hours worked.</w:t>
      </w:r>
    </w:p>
    <w:p w:rsidR="00F21A8B" w:rsidRDefault="00F21A8B" w:rsidP="00F21A8B"/>
    <w:p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rsidR="00F21A8B" w:rsidRDefault="00F21A8B" w:rsidP="00F21A8B"/>
    <w:p w:rsidR="00F21A8B" w:rsidRPr="00766D93" w:rsidRDefault="00F21A8B" w:rsidP="00F21A8B">
      <w:pPr>
        <w:rPr>
          <w:b/>
        </w:rPr>
      </w:pPr>
      <w:r w:rsidRPr="00766D93">
        <w:rPr>
          <w:b/>
        </w:rPr>
        <w:t>Attendance</w:t>
      </w:r>
    </w:p>
    <w:p w:rsidR="00F21A8B" w:rsidRDefault="00F21A8B" w:rsidP="00F21A8B">
      <w:r>
        <w:t xml:space="preserve">Employees must accurately record and report all hours worked and absences on their time sheets.  </w:t>
      </w:r>
    </w:p>
    <w:p w:rsidR="00F21A8B" w:rsidRDefault="00F21A8B" w:rsidP="00F21A8B"/>
    <w:p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rsidR="00F21A8B" w:rsidRDefault="00F21A8B" w:rsidP="00F21A8B"/>
    <w:p w:rsidR="00922DE5" w:rsidRPr="00922DE5" w:rsidRDefault="00922DE5" w:rsidP="00F21A8B">
      <w:pPr>
        <w:rPr>
          <w:b/>
        </w:rPr>
      </w:pPr>
      <w:r w:rsidRPr="00922DE5">
        <w:rPr>
          <w:b/>
        </w:rPr>
        <w:t>Bereavement Leave</w:t>
      </w:r>
    </w:p>
    <w:p w:rsidR="00922DE5" w:rsidRDefault="00922DE5" w:rsidP="00F21A8B">
      <w:r>
        <w:t>A regular employee may receive regular pay from the College for time off work because of the death in the employee’s immediate family.</w:t>
      </w:r>
    </w:p>
    <w:p w:rsidR="00922DE5" w:rsidRDefault="00922DE5" w:rsidP="00F21A8B"/>
    <w:p w:rsidR="00922DE5" w:rsidRDefault="00922DE5" w:rsidP="00922DE5">
      <w:pPr>
        <w:pStyle w:val="ListParagraph"/>
        <w:numPr>
          <w:ilvl w:val="0"/>
          <w:numId w:val="42"/>
        </w:numPr>
      </w:pPr>
      <w:r>
        <w:t>For death of a spouse, child, parent, or spouse’s parent — three days.</w:t>
      </w:r>
    </w:p>
    <w:p w:rsidR="00922DE5" w:rsidRDefault="00922DE5" w:rsidP="00922DE5">
      <w:pPr>
        <w:pStyle w:val="ListParagraph"/>
        <w:numPr>
          <w:ilvl w:val="0"/>
          <w:numId w:val="42"/>
        </w:numPr>
      </w:pPr>
      <w:r>
        <w:t>For death of a brother or sister, brother- or sister-in-law, grandparents, grandparents-in-law, and grandchildren — two days.</w:t>
      </w:r>
    </w:p>
    <w:p w:rsidR="00922DE5" w:rsidRDefault="00922DE5" w:rsidP="00F21A8B"/>
    <w:p w:rsidR="00922DE5" w:rsidRDefault="00922DE5" w:rsidP="00F21A8B">
      <w:r>
        <w:t>Hou</w:t>
      </w:r>
      <w:r w:rsidR="00205FEC">
        <w:t>r</w:t>
      </w:r>
      <w:r>
        <w:t>s paid for bereavement do not count as hours worked for the computation of overtime.</w:t>
      </w:r>
    </w:p>
    <w:p w:rsidR="00F21A8B" w:rsidRDefault="00F21A8B" w:rsidP="00F21A8B">
      <w:r>
        <w:t> </w:t>
      </w:r>
    </w:p>
    <w:p w:rsidR="00766D93" w:rsidRDefault="00766D93">
      <w:r>
        <w:br w:type="page"/>
      </w:r>
    </w:p>
    <w:p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rsidR="00F21A8B" w:rsidRDefault="00F21A8B" w:rsidP="00F21A8B"/>
    <w:p w:rsidR="00F21A8B" w:rsidRPr="00DD3B65" w:rsidRDefault="00F21A8B" w:rsidP="00F21A8B">
      <w:pPr>
        <w:rPr>
          <w:b/>
        </w:rPr>
      </w:pPr>
      <w:r w:rsidRPr="00DD3B65">
        <w:rPr>
          <w:b/>
        </w:rPr>
        <w:t>General Policies</w:t>
      </w:r>
    </w:p>
    <w:p w:rsidR="00F21A8B" w:rsidRDefault="00F21A8B" w:rsidP="00F21A8B">
      <w:r>
        <w:t>The purchasing card (P-card) is a tool to efficiently pay for low cost, high volume goods. Any employee authorized to have a purchasing card must review P-card procedures manual and certify his or her understanding of the College’s requirements of use of the card, including:</w:t>
      </w:r>
    </w:p>
    <w:p w:rsidR="00F21A8B" w:rsidRDefault="00F21A8B" w:rsidP="00F21A8B"/>
    <w:p w:rsidR="00F21A8B" w:rsidRDefault="00F21A8B" w:rsidP="00DD3B65">
      <w:pPr>
        <w:pStyle w:val="ListParagraph"/>
        <w:numPr>
          <w:ilvl w:val="0"/>
          <w:numId w:val="41"/>
        </w:numPr>
      </w:pPr>
      <w:r>
        <w:t>Allowable expenses.</w:t>
      </w:r>
    </w:p>
    <w:p w:rsidR="00F21A8B" w:rsidRDefault="00F21A8B" w:rsidP="00DD3B65">
      <w:pPr>
        <w:pStyle w:val="ListParagraph"/>
        <w:numPr>
          <w:ilvl w:val="0"/>
          <w:numId w:val="41"/>
        </w:numPr>
      </w:pPr>
      <w:r>
        <w:t>Ensuring purchases do not include Indiana state sales tax.</w:t>
      </w:r>
    </w:p>
    <w:p w:rsidR="00F21A8B" w:rsidRDefault="00F21A8B" w:rsidP="00DD3B65">
      <w:pPr>
        <w:pStyle w:val="ListParagraph"/>
        <w:numPr>
          <w:ilvl w:val="0"/>
          <w:numId w:val="41"/>
        </w:numPr>
      </w:pPr>
      <w:r>
        <w:t>Providing receipts timely for all purchases to the departmental purchasing card reconciler.</w:t>
      </w:r>
    </w:p>
    <w:p w:rsidR="00F21A8B" w:rsidRDefault="00F21A8B" w:rsidP="00DD3B65">
      <w:pPr>
        <w:pStyle w:val="ListParagraph"/>
        <w:numPr>
          <w:ilvl w:val="0"/>
          <w:numId w:val="41"/>
        </w:numPr>
      </w:pPr>
      <w:r>
        <w:t>Certify P-card expense report in a timely manner.</w:t>
      </w:r>
    </w:p>
    <w:p w:rsidR="00F21A8B" w:rsidRDefault="00F21A8B" w:rsidP="00DD3B65">
      <w:pPr>
        <w:pStyle w:val="ListParagraph"/>
        <w:numPr>
          <w:ilvl w:val="0"/>
          <w:numId w:val="41"/>
        </w:numPr>
      </w:pPr>
      <w:r>
        <w:t>P-cards are not to be used for personal expenses.</w:t>
      </w:r>
    </w:p>
    <w:p w:rsidR="00F21A8B" w:rsidRDefault="00F21A8B" w:rsidP="00F21A8B"/>
    <w:p w:rsidR="00F21A8B" w:rsidRDefault="00F21A8B" w:rsidP="00F21A8B">
      <w:r>
        <w:t>Contact the Director of Business Auxiliaries for program information.</w:t>
      </w:r>
    </w:p>
    <w:p w:rsidR="00F21A8B" w:rsidRDefault="00F21A8B" w:rsidP="00F21A8B"/>
    <w:p w:rsidR="00F21A8B" w:rsidRDefault="00F21A8B" w:rsidP="00F21A8B"/>
    <w:p w:rsidR="00F21A8B" w:rsidRDefault="00F21A8B" w:rsidP="00F21A8B"/>
    <w:p w:rsidR="00F21A8B" w:rsidRPr="00F21A8B" w:rsidRDefault="00F21A8B" w:rsidP="00F21A8B"/>
    <w:p w:rsidR="00F21A8B" w:rsidRDefault="00F21A8B" w:rsidP="00F21A8B">
      <w:pPr>
        <w:jc w:val="center"/>
      </w:pPr>
    </w:p>
    <w:sectPr w:rsidR="00F21A8B" w:rsidSect="0082030A">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6F" w:rsidRDefault="00931B6F" w:rsidP="00F21A8B">
      <w:r>
        <w:separator/>
      </w:r>
    </w:p>
  </w:endnote>
  <w:endnote w:type="continuationSeparator" w:id="0">
    <w:p w:rsidR="00931B6F" w:rsidRDefault="00931B6F"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04864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59546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6F" w:rsidRDefault="00931B6F" w:rsidP="00F21A8B">
      <w:r>
        <w:separator/>
      </w:r>
    </w:p>
  </w:footnote>
  <w:footnote w:type="continuationSeparator" w:id="0">
    <w:p w:rsidR="00931B6F" w:rsidRDefault="00931B6F"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1"/>
  </w:num>
  <w:num w:numId="4">
    <w:abstractNumId w:val="1"/>
  </w:num>
  <w:num w:numId="5">
    <w:abstractNumId w:val="25"/>
  </w:num>
  <w:num w:numId="6">
    <w:abstractNumId w:val="11"/>
  </w:num>
  <w:num w:numId="7">
    <w:abstractNumId w:val="13"/>
  </w:num>
  <w:num w:numId="8">
    <w:abstractNumId w:val="18"/>
  </w:num>
  <w:num w:numId="9">
    <w:abstractNumId w:val="39"/>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8"/>
  </w:num>
  <w:num w:numId="19">
    <w:abstractNumId w:val="40"/>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820E9"/>
    <w:rsid w:val="00087359"/>
    <w:rsid w:val="00102603"/>
    <w:rsid w:val="00124544"/>
    <w:rsid w:val="001B17AE"/>
    <w:rsid w:val="00205FEC"/>
    <w:rsid w:val="0024489E"/>
    <w:rsid w:val="00265295"/>
    <w:rsid w:val="0034657B"/>
    <w:rsid w:val="00392A94"/>
    <w:rsid w:val="00415AF3"/>
    <w:rsid w:val="0044427B"/>
    <w:rsid w:val="00543757"/>
    <w:rsid w:val="00570130"/>
    <w:rsid w:val="00581C7C"/>
    <w:rsid w:val="005A2640"/>
    <w:rsid w:val="005D242F"/>
    <w:rsid w:val="005F4696"/>
    <w:rsid w:val="005F58D3"/>
    <w:rsid w:val="006725D2"/>
    <w:rsid w:val="00766D93"/>
    <w:rsid w:val="007971FB"/>
    <w:rsid w:val="007A69F4"/>
    <w:rsid w:val="007E2A4D"/>
    <w:rsid w:val="008201BA"/>
    <w:rsid w:val="0082030A"/>
    <w:rsid w:val="00886288"/>
    <w:rsid w:val="008B755D"/>
    <w:rsid w:val="008F77C8"/>
    <w:rsid w:val="00903221"/>
    <w:rsid w:val="0091650F"/>
    <w:rsid w:val="00922DE5"/>
    <w:rsid w:val="00931B6F"/>
    <w:rsid w:val="00932D02"/>
    <w:rsid w:val="009F2F4C"/>
    <w:rsid w:val="009F6D01"/>
    <w:rsid w:val="00A36148"/>
    <w:rsid w:val="00A45111"/>
    <w:rsid w:val="00A95C2E"/>
    <w:rsid w:val="00A95CBF"/>
    <w:rsid w:val="00AA4232"/>
    <w:rsid w:val="00AE691E"/>
    <w:rsid w:val="00B06CBE"/>
    <w:rsid w:val="00B20C90"/>
    <w:rsid w:val="00BB0540"/>
    <w:rsid w:val="00BD5A9D"/>
    <w:rsid w:val="00C06CE4"/>
    <w:rsid w:val="00C164FD"/>
    <w:rsid w:val="00C571AA"/>
    <w:rsid w:val="00CC24DD"/>
    <w:rsid w:val="00D17EA0"/>
    <w:rsid w:val="00D737AD"/>
    <w:rsid w:val="00DA5AE3"/>
    <w:rsid w:val="00DD3B65"/>
    <w:rsid w:val="00DE3A4F"/>
    <w:rsid w:val="00EF4DDE"/>
    <w:rsid w:val="00F21A8B"/>
    <w:rsid w:val="00F3035E"/>
    <w:rsid w:val="00F5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creativecommons.org/" TargetMode="External"/><Relationship Id="rId39" Type="http://schemas.openxmlformats.org/officeDocument/2006/relationships/hyperlink" Target="https://www.wabash.edu/news/docs/Health%20and%20Safety%20Handbook%2018-19.pdf" TargetMode="Externa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businessoffice/acc"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https://wabash.edu/copyrigh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www.copyright.gov/title17/" TargetMode="External"/><Relationship Id="rId32" Type="http://schemas.openxmlformats.org/officeDocument/2006/relationships/hyperlink" Target="https://www.wabash.edu/news/docs/Health%20and%20Safety%20Handbook%2018-19.pdf" TargetMode="External"/><Relationship Id="rId37" Type="http://schemas.openxmlformats.org/officeDocument/2006/relationships/hyperlink" Target="https://www.wabash.edu/news/docs/EvacuationSheltering.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https://www.copyright.gov/fair-use/more-info.html" TargetMode="External"/><Relationship Id="rId36" Type="http://schemas.openxmlformats.org/officeDocument/2006/relationships/hyperlink" Target="https://www.wabash.edu/news/docs/EmergencyProcedures.pdf" TargetMode="External"/><Relationship Id="rId10" Type="http://schemas.openxmlformats.org/officeDocument/2006/relationships/hyperlink" Target="https://www.wabash.edu/mybash/"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hr/" TargetMode="Externa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https://www.ecfr.gov/cgi-bin/text-idx?tpl=/ecfrbrowse/Title42/42cfr93_main_02.tpl" TargetMode="External"/><Relationship Id="rId35" Type="http://schemas.openxmlformats.org/officeDocument/2006/relationships/hyperlink" Target="https://www.wabash.edu/employment/" TargetMode="External"/><Relationship Id="rId43" Type="http://schemas.openxmlformats.org/officeDocument/2006/relationships/theme" Target="theme/theme1.xml"/><Relationship Id="rId8" Type="http://schemas.openxmlformats.org/officeDocument/2006/relationships/hyperlink" Target="https://www.wabash.edu/mybash/" TargetMode="External"/><Relationship Id="rId3" Type="http://schemas.openxmlformats.org/officeDocument/2006/relationships/settings" Target="settings.xml"/><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librarycopyright.net/resources/digitalslider/)," TargetMode="External"/><Relationship Id="rId33" Type="http://schemas.openxmlformats.org/officeDocument/2006/relationships/hyperlink" Target="https://www.wabash.edu/businessoffice/docs/Check%20Request%20Form4.pdf" TargetMode="External"/><Relationship Id="rId38" Type="http://schemas.openxmlformats.org/officeDocument/2006/relationships/hyperlink" Target="https://www.wabash.edu/ens/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62</Pages>
  <Words>21579</Words>
  <Characters>123005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36</cp:revision>
  <cp:lastPrinted>2018-08-18T15:23:00Z</cp:lastPrinted>
  <dcterms:created xsi:type="dcterms:W3CDTF">2018-08-18T14:15:00Z</dcterms:created>
  <dcterms:modified xsi:type="dcterms:W3CDTF">2019-07-09T19:28:00Z</dcterms:modified>
</cp:coreProperties>
</file>